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7BDC2FBD" w14:textId="1864611B" w:rsidR="00A202F5" w:rsidRDefault="00040B18" w:rsidP="00040B18">
      <w:pPr>
        <w:jc w:val="center"/>
        <w:rPr>
          <w:rFonts w:cs="Calibri"/>
          <w:szCs w:val="24"/>
        </w:rPr>
      </w:pPr>
      <w:r>
        <w:rPr>
          <w:rFonts w:cs="Calibri"/>
          <w:szCs w:val="24"/>
        </w:rPr>
        <w:t>26.01.2025</w:t>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8197224"/>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Pr="00040B18" w:rsidRDefault="004A0CEE" w:rsidP="00040B18">
      <w:r>
        <w:t>Place, Date</w:t>
      </w:r>
      <w:r>
        <w:tab/>
      </w:r>
      <w:r>
        <w:tab/>
      </w:r>
      <w:r>
        <w:tab/>
      </w:r>
      <w:r>
        <w:tab/>
      </w:r>
      <w:r>
        <w:tab/>
      </w:r>
      <w:r>
        <w:tab/>
      </w:r>
      <w:r>
        <w:tab/>
      </w:r>
      <w:r>
        <w:tab/>
      </w:r>
      <w:r>
        <w:tab/>
        <w:t>Patil Rahul</w:t>
      </w:r>
    </w:p>
    <w:p w14:paraId="142B4BF5" w14:textId="77777777" w:rsidR="00040B18" w:rsidRDefault="00040B18" w:rsidP="00040B18">
      <w:pPr>
        <w:pStyle w:val="Heading1"/>
        <w:rPr>
          <w:lang w:val="en-GB"/>
        </w:rPr>
      </w:pPr>
      <w:bookmarkStart w:id="1" w:name="_Toc188197227"/>
      <w:r>
        <w:rPr>
          <w:lang w:val="en-GB"/>
        </w:rPr>
        <w:lastRenderedPageBreak/>
        <w:t>Acronyms</w:t>
      </w:r>
      <w:bookmarkEnd w:id="1"/>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lastRenderedPageBreak/>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03B4C">
          <w:footerReference w:type="default" r:id="rId11"/>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2" w:name="_Toc188197228"/>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Default="00AB71C4" w:rsidP="00AB0D3D"/>
    <w:p w14:paraId="72D3F726" w14:textId="77777777" w:rsidR="00C5492D" w:rsidRPr="00C5492D" w:rsidRDefault="00C5492D" w:rsidP="00C5492D">
      <w:pPr>
        <w:jc w:val="center"/>
      </w:pPr>
    </w:p>
    <w:p w14:paraId="54D15BD6" w14:textId="14C7DA58" w:rsidR="00E0321F" w:rsidRDefault="00E0321F" w:rsidP="00BE6EA7">
      <w:pPr>
        <w:pStyle w:val="Heading1"/>
        <w:numPr>
          <w:ilvl w:val="0"/>
          <w:numId w:val="1"/>
        </w:numPr>
        <w:rPr>
          <w:rFonts w:cs="Calibri"/>
          <w:szCs w:val="24"/>
        </w:rPr>
      </w:pPr>
      <w:bookmarkStart w:id="3" w:name="_Toc188197229"/>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8197230"/>
      <w:r w:rsidRPr="002B0276">
        <w:t>2.1</w:t>
      </w:r>
      <w:r w:rsidRPr="002B0276">
        <w:tab/>
        <w:t>The Evolution of Wind energy in India</w:t>
      </w:r>
      <w:bookmarkEnd w:id="4"/>
    </w:p>
    <w:p w14:paraId="266FAB28" w14:textId="712FF365"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8D3510" w:rsidRPr="008D3510">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8D3510" w:rsidRPr="008D3510">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8197231"/>
      <w:r w:rsidRPr="002B0276">
        <w:t>2.2</w:t>
      </w:r>
      <w:r w:rsidRPr="002B0276">
        <w:tab/>
      </w:r>
      <w:r w:rsidR="00E0321F" w:rsidRPr="002B0276">
        <w:t>Importance of Wind Energy in Gujarat</w:t>
      </w:r>
      <w:bookmarkEnd w:id="5"/>
    </w:p>
    <w:p w14:paraId="4C66743E" w14:textId="3A434529"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8D3510" w:rsidRPr="008D3510">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7DBA8344" w:rsidR="0086246D" w:rsidRDefault="0017452F" w:rsidP="000954FF">
      <w:pPr>
        <w:pStyle w:val="Caption"/>
        <w:jc w:val="center"/>
      </w:pPr>
      <w:bookmarkStart w:id="6" w:name="_Toc185936411"/>
      <w:bookmarkStart w:id="7" w:name="_Toc185936664"/>
      <w:r>
        <w:t xml:space="preserve">Table 2. </w:t>
      </w:r>
      <w:fldSimple w:instr=" SEQ Table_2. \* ARABIC ">
        <w:r w:rsidR="0024246E">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8D3510" w:rsidRPr="008D3510">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8197232"/>
      <w:r w:rsidRPr="002B0276">
        <w:lastRenderedPageBreak/>
        <w:t>2.3</w:t>
      </w:r>
      <w:r w:rsidRPr="002B0276">
        <w:tab/>
      </w:r>
      <w:r w:rsidR="00E0321F" w:rsidRPr="002B0276">
        <w:t>Objectives of the Report</w:t>
      </w:r>
      <w:bookmarkEnd w:id="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 xml:space="preserve">Chapter 3 provides a comprehensive review of existing wind energy </w:t>
      </w:r>
      <w:proofErr w:type="gramStart"/>
      <w:r w:rsidRPr="00836A9B">
        <w:t>projects</w:t>
      </w:r>
      <w:proofErr w:type="gramEnd"/>
      <w:r w:rsidRPr="00836A9B">
        <w:t xml:space="preserve">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Pr="009B1C01" w:rsidRDefault="00873D72" w:rsidP="00041F9F"/>
    <w:p w14:paraId="5BEF436E" w14:textId="6595D8DE" w:rsidR="00E16864" w:rsidRDefault="00E16864" w:rsidP="00E16864">
      <w:pPr>
        <w:pStyle w:val="Heading1"/>
        <w:numPr>
          <w:ilvl w:val="0"/>
          <w:numId w:val="1"/>
        </w:numPr>
        <w:rPr>
          <w:rFonts w:eastAsia="Times New Roman"/>
        </w:rPr>
      </w:pPr>
      <w:bookmarkStart w:id="9" w:name="_Toc188197233"/>
      <w:r w:rsidRPr="00E16864">
        <w:rPr>
          <w:rFonts w:eastAsia="Times New Roman"/>
        </w:rPr>
        <w:lastRenderedPageBreak/>
        <w:t>Literature Review</w:t>
      </w:r>
      <w:bookmarkEnd w:id="9"/>
    </w:p>
    <w:p w14:paraId="665D722A" w14:textId="77777777" w:rsidR="002B0276" w:rsidRPr="002B0276" w:rsidRDefault="002B0276" w:rsidP="002B0276"/>
    <w:p w14:paraId="37392E45" w14:textId="5BA39357" w:rsidR="007B5869" w:rsidRPr="002B0276" w:rsidRDefault="007B5869" w:rsidP="002B0276">
      <w:pPr>
        <w:pStyle w:val="Heading2"/>
      </w:pPr>
      <w:bookmarkStart w:id="10" w:name="_Toc188197234"/>
      <w:r w:rsidRPr="002B0276">
        <w:t>3.1</w:t>
      </w:r>
      <w:r w:rsidRPr="002B0276">
        <w:tab/>
        <w:t>Wind Resource Assessment of Gujarat</w:t>
      </w:r>
      <w:bookmarkEnd w:id="10"/>
    </w:p>
    <w:p w14:paraId="2E645F28" w14:textId="1440476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8D3510">
            <w:rPr>
              <w:noProof/>
            </w:rPr>
            <w:t xml:space="preserve"> </w:t>
          </w:r>
          <w:r w:rsidR="008D3510" w:rsidRPr="008D3510">
            <w:rPr>
              <w:noProof/>
            </w:rPr>
            <w:t>[4]</w:t>
          </w:r>
          <w:r w:rsidR="00967A6A">
            <w:rPr>
              <w:lang w:val="en-GB"/>
            </w:rPr>
            <w:fldChar w:fldCharType="end"/>
          </w:r>
        </w:sdtContent>
      </w:sdt>
    </w:p>
    <w:p w14:paraId="66C55272" w14:textId="1A48E48E"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8D3510">
            <w:rPr>
              <w:noProof/>
            </w:rPr>
            <w:t xml:space="preserve"> </w:t>
          </w:r>
          <w:r w:rsidR="008D3510" w:rsidRPr="008D3510">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1" w:name="_Toc188197235"/>
      <w:r w:rsidRPr="002B0276">
        <w:t>3.</w:t>
      </w:r>
      <w:r w:rsidR="007B5869" w:rsidRPr="002B0276">
        <w:t>2</w:t>
      </w:r>
      <w:r w:rsidRPr="002B0276">
        <w:tab/>
      </w:r>
      <w:r w:rsidR="00E16864" w:rsidRPr="002B0276">
        <w:t>Review of existing wind energy projects.</w:t>
      </w:r>
      <w:bookmarkEnd w:id="11"/>
    </w:p>
    <w:p w14:paraId="1C68763D" w14:textId="0B430D14" w:rsidR="004C7201" w:rsidRPr="002B0276" w:rsidRDefault="004C7201" w:rsidP="002B0276">
      <w:pPr>
        <w:pStyle w:val="Heading3"/>
      </w:pPr>
      <w:bookmarkStart w:id="12" w:name="_Toc188197236"/>
      <w:r w:rsidRPr="002B0276">
        <w:t>3.2.1 Scaling challenges in Gujarat</w:t>
      </w:r>
      <w:bookmarkEnd w:id="12"/>
    </w:p>
    <w:p w14:paraId="41F57040" w14:textId="74DFA456"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8D3510">
            <w:rPr>
              <w:noProof/>
            </w:rPr>
            <w:t xml:space="preserve"> </w:t>
          </w:r>
          <w:r w:rsidR="008D3510" w:rsidRPr="008D3510">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3" w:name="_Toc188197237"/>
      <w:r w:rsidRPr="00041F9F">
        <w:t>3.2.2 Suzlon secures a repeat order of 193.2 MW in Gujarat</w:t>
      </w:r>
      <w:bookmarkEnd w:id="13"/>
    </w:p>
    <w:p w14:paraId="25C9DDD1" w14:textId="4AA394C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8D3510">
            <w:rPr>
              <w:noProof/>
            </w:rPr>
            <w:t xml:space="preserve"> </w:t>
          </w:r>
          <w:r w:rsidR="008D3510" w:rsidRPr="008D3510">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4" w:name="_Toc188197238"/>
      <w:r>
        <w:rPr>
          <w:lang w:val="en-GB"/>
        </w:rPr>
        <w:lastRenderedPageBreak/>
        <w:t>Methodology</w:t>
      </w:r>
      <w:bookmarkEnd w:id="14"/>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5" w:name="_Toc188197239"/>
      <w:r>
        <w:rPr>
          <w:lang w:val="en-GB"/>
        </w:rPr>
        <w:lastRenderedPageBreak/>
        <w:t>Requirement &amp; Criterial to develop wind farm in Gujarat</w:t>
      </w:r>
      <w:bookmarkEnd w:id="15"/>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6" w:name="_Toc188197240"/>
      <w:r w:rsidRPr="0034176B">
        <w:t>5.1</w:t>
      </w:r>
      <w:r w:rsidR="00980A23" w:rsidRPr="0034176B">
        <w:t xml:space="preserve"> </w:t>
      </w:r>
      <w:r w:rsidRPr="0034176B">
        <w:t>Regional Planning Requirement</w:t>
      </w:r>
      <w:bookmarkEnd w:id="16"/>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7" w:name="_Toc188197241"/>
      <w:r w:rsidRPr="0034176B">
        <w:t>5.</w:t>
      </w:r>
      <w:r w:rsidR="000954FF" w:rsidRPr="0034176B">
        <w:t>2</w:t>
      </w:r>
      <w:r w:rsidR="000954FF" w:rsidRPr="0034176B">
        <w:tab/>
      </w:r>
      <w:r w:rsidR="00C74AC7" w:rsidRPr="0034176B">
        <w:t>Guidelines for Micro siting of wind turbines (MNRE)</w:t>
      </w:r>
      <w:bookmarkEnd w:id="17"/>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2C448E06"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8D3510" w:rsidRPr="008D3510">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8" w:name="_Toc188197242"/>
      <w:r w:rsidRPr="0034176B">
        <w:t>5.3</w:t>
      </w:r>
      <w:r w:rsidRPr="0034176B">
        <w:tab/>
      </w:r>
      <w:r w:rsidR="007C5257" w:rsidRPr="0034176B">
        <w:t>Law &amp; Regulation as well as Park Layout</w:t>
      </w:r>
      <w:bookmarkEnd w:id="18"/>
    </w:p>
    <w:p w14:paraId="7B963522" w14:textId="0EF898C6" w:rsidR="007C5257" w:rsidRPr="0034176B" w:rsidRDefault="004A2F83" w:rsidP="0034176B">
      <w:pPr>
        <w:pStyle w:val="Heading3"/>
      </w:pPr>
      <w:bookmarkStart w:id="19" w:name="_Toc188197243"/>
      <w:r w:rsidRPr="0034176B">
        <w:t>5.</w:t>
      </w:r>
      <w:r w:rsidR="000954FF" w:rsidRPr="0034176B">
        <w:t>3</w:t>
      </w:r>
      <w:r w:rsidRPr="0034176B">
        <w:t xml:space="preserve">.1 </w:t>
      </w:r>
      <w:r w:rsidR="007C5257" w:rsidRPr="0034176B">
        <w:t>Consent to Establish (CTE) from Gujarat State Pollution Control Board (GPCB)</w:t>
      </w:r>
      <w:bookmarkEnd w:id="1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47103FD"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8D3510">
            <w:rPr>
              <w:noProof/>
              <w:lang w:val="en-GB"/>
            </w:rPr>
            <w:t xml:space="preserve"> </w:t>
          </w:r>
          <w:r w:rsidR="008D3510" w:rsidRPr="008D3510">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20" w:name="_Toc188197244"/>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0"/>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3474C034" w:rsidR="00AA6F1F" w:rsidRDefault="00AA6F1F" w:rsidP="00AA6F1F">
      <w:pPr>
        <w:pStyle w:val="Caption"/>
        <w:jc w:val="center"/>
        <w:rPr>
          <w:i w:val="0"/>
          <w:spacing w:val="-4"/>
          <w:sz w:val="22"/>
        </w:rPr>
      </w:pPr>
      <w:bookmarkStart w:id="21" w:name="_Toc185936665"/>
      <w:r>
        <w:t xml:space="preserve">Table 5. </w:t>
      </w:r>
      <w:fldSimple w:instr=" SEQ Table_5. \* ARABIC ">
        <w:r w:rsidR="0024246E">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8D3510" w:rsidRPr="008D3510">
            <w:rPr>
              <w:noProof/>
            </w:rPr>
            <w:t>[9]</w:t>
          </w:r>
          <w:r>
            <w:fldChar w:fldCharType="end"/>
          </w:r>
        </w:sdtContent>
      </w:sdt>
      <w:bookmarkEnd w:id="21"/>
    </w:p>
    <w:p w14:paraId="17FFB303" w14:textId="77777777" w:rsidR="0034176B" w:rsidRPr="00ED1966" w:rsidRDefault="0034176B" w:rsidP="00AA6F1F"/>
    <w:p w14:paraId="1ED13987" w14:textId="1A3BE5D3"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8D3510">
            <w:rPr>
              <w:noProof/>
            </w:rPr>
            <w:t xml:space="preserve"> </w:t>
          </w:r>
          <w:r w:rsidR="008D3510" w:rsidRPr="008D3510">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2" w:name="_Toc188197245"/>
      <w:r>
        <w:t>5.4</w:t>
      </w:r>
      <w:r>
        <w:tab/>
      </w:r>
      <w:r w:rsidR="007C5257" w:rsidRPr="000F1352">
        <w:t>Eco-sensitive</w:t>
      </w:r>
      <w:r w:rsidR="007C5257" w:rsidRPr="000F1352">
        <w:rPr>
          <w:spacing w:val="-16"/>
        </w:rPr>
        <w:t xml:space="preserve"> </w:t>
      </w:r>
      <w:r w:rsidR="007C5257" w:rsidRPr="000F1352">
        <w:rPr>
          <w:spacing w:val="-4"/>
        </w:rPr>
        <w:t>zones</w:t>
      </w:r>
      <w:bookmarkEnd w:id="22"/>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30146070"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8D3510">
            <w:rPr>
              <w:noProof/>
            </w:rPr>
            <w:t xml:space="preserve"> </w:t>
          </w:r>
          <w:r w:rsidR="008D3510" w:rsidRPr="008D3510">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3" w:name="_Toc188197246"/>
      <w:r w:rsidRPr="0034176B">
        <w:lastRenderedPageBreak/>
        <w:t>5.5</w:t>
      </w:r>
      <w:r w:rsidRPr="0034176B">
        <w:tab/>
      </w:r>
      <w:r w:rsidR="007C5257" w:rsidRPr="0034176B">
        <w:t>NOC from Airports Authority of India (AAI) and Ministry of Defence</w:t>
      </w:r>
      <w:bookmarkEnd w:id="23"/>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071B7B5"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8D3510">
            <w:rPr>
              <w:noProof/>
            </w:rPr>
            <w:t xml:space="preserve"> </w:t>
          </w:r>
          <w:r w:rsidR="008D3510" w:rsidRPr="008D3510">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24"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24"/>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25"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25"/>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6" w:name="_Toc188197247"/>
      <w:r>
        <w:rPr>
          <w:lang w:val="en-GB"/>
        </w:rPr>
        <w:lastRenderedPageBreak/>
        <w:t>Wind Area Selection</w:t>
      </w:r>
      <w:bookmarkEnd w:id="26"/>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1CCC0F22"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8D3510" w:rsidRPr="008D3510">
            <w:rPr>
              <w:noProof/>
            </w:rPr>
            <w:t>[12]</w:t>
          </w:r>
          <w:r>
            <w:fldChar w:fldCharType="end"/>
          </w:r>
        </w:sdtContent>
      </w:sdt>
    </w:p>
    <w:p w14:paraId="5900255C" w14:textId="2739684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8D3510" w:rsidRPr="008D3510">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27" w:name="_Hlk188190109"/>
      <w:r w:rsidRPr="00352385">
        <w:t>Coordinate Reference System</w:t>
      </w:r>
      <w:bookmarkEnd w:id="27"/>
      <w:r w:rsidRPr="00352385">
        <w:t>)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58B3CEFD" w:rsidR="00AA6F1F" w:rsidRDefault="00AA6F1F" w:rsidP="00AA6F1F">
      <w:pPr>
        <w:pStyle w:val="Caption"/>
        <w:jc w:val="center"/>
      </w:pPr>
      <w:bookmarkStart w:id="28" w:name="_Toc185936666"/>
      <w:r>
        <w:t xml:space="preserve">Table 6. </w:t>
      </w:r>
      <w:fldSimple w:instr=" SEQ Table_6. \* ARABIC ">
        <w:r w:rsidR="0024246E">
          <w:rPr>
            <w:noProof/>
          </w:rPr>
          <w:t>1</w:t>
        </w:r>
      </w:fldSimple>
      <w:r>
        <w:t>: Specify buffer distances for each feature as per the project guidelines</w:t>
      </w:r>
      <w:bookmarkEnd w:id="28"/>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5D356710" w:rsidR="00BF46D5" w:rsidRDefault="00512F96" w:rsidP="00815ACF">
      <w:pPr>
        <w:pStyle w:val="Caption"/>
        <w:jc w:val="center"/>
      </w:pPr>
      <w:bookmarkStart w:id="29" w:name="_Toc185935795"/>
      <w:bookmarkStart w:id="30" w:name="_Toc186114438"/>
      <w:bookmarkStart w:id="31" w:name="_Toc186114675"/>
      <w:r>
        <w:t xml:space="preserve">Figure 6. </w:t>
      </w:r>
      <w:fldSimple w:instr=" SEQ Figure_6. \* ARABIC ">
        <w:r w:rsidR="0024246E">
          <w:rPr>
            <w:noProof/>
          </w:rPr>
          <w:t>1</w:t>
        </w:r>
      </w:fldSimple>
      <w:r w:rsidR="00AA6F1F">
        <w:t xml:space="preserve"> Me</w:t>
      </w:r>
      <w:r w:rsidR="003E75BF">
        <w:t>rged no-go area</w:t>
      </w:r>
      <w:bookmarkEnd w:id="29"/>
      <w:bookmarkEnd w:id="30"/>
      <w:bookmarkEnd w:id="31"/>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21AEBD3B" w:rsidR="004A5F64" w:rsidRDefault="00512F96" w:rsidP="00815ACF">
      <w:pPr>
        <w:pStyle w:val="Caption"/>
        <w:jc w:val="center"/>
      </w:pPr>
      <w:bookmarkStart w:id="32" w:name="_Toc185935797"/>
      <w:bookmarkStart w:id="33" w:name="_Toc186114439"/>
      <w:bookmarkStart w:id="34" w:name="_Toc186114676"/>
      <w:r>
        <w:t xml:space="preserve">Figure 6. </w:t>
      </w:r>
      <w:fldSimple w:instr=" SEQ Figure_6. \* ARABIC ">
        <w:r w:rsidR="0024246E">
          <w:rPr>
            <w:noProof/>
          </w:rPr>
          <w:t>2</w:t>
        </w:r>
      </w:fldSimple>
      <w:r>
        <w:t xml:space="preserve"> </w:t>
      </w:r>
      <w:r w:rsidR="003E75BF">
        <w:t>The merged wind speed into white map</w:t>
      </w:r>
      <w:bookmarkEnd w:id="32"/>
      <w:bookmarkEnd w:id="33"/>
      <w:bookmarkEnd w:id="34"/>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2AFB0E07" w:rsidR="006B2327" w:rsidRDefault="006B2327" w:rsidP="006B2327">
      <w:pPr>
        <w:pStyle w:val="Caption"/>
        <w:jc w:val="center"/>
      </w:pPr>
      <w:bookmarkStart w:id="35" w:name="_Toc186114440"/>
      <w:bookmarkStart w:id="36" w:name="_Toc186114677"/>
      <w:r>
        <w:t xml:space="preserve">Figure 6. </w:t>
      </w:r>
      <w:fldSimple w:instr=" SEQ Figure_6. \* ARABIC ">
        <w:r w:rsidR="0024246E">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8D3510" w:rsidRPr="008D3510">
            <w:rPr>
              <w:noProof/>
            </w:rPr>
            <w:t>[14]</w:t>
          </w:r>
          <w:r>
            <w:fldChar w:fldCharType="end"/>
          </w:r>
        </w:sdtContent>
      </w:sdt>
      <w:bookmarkEnd w:id="35"/>
      <w:bookmarkEnd w:id="36"/>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3C875FD0"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1EEB016" w:rsidR="004A5F64" w:rsidRDefault="006B2327" w:rsidP="006B2327">
      <w:pPr>
        <w:pStyle w:val="Caption"/>
        <w:jc w:val="center"/>
      </w:pPr>
      <w:bookmarkStart w:id="37" w:name="_Toc186114441"/>
      <w:bookmarkStart w:id="38" w:name="_Toc186114678"/>
      <w:r>
        <w:t xml:space="preserve">Figure 6. </w:t>
      </w:r>
      <w:fldSimple w:instr=" SEQ Figure_6. \* ARABIC ">
        <w:r w:rsidR="0024246E">
          <w:rPr>
            <w:noProof/>
          </w:rPr>
          <w:t>4</w:t>
        </w:r>
      </w:fldSimple>
      <w:r w:rsidR="006C6D68">
        <w:t xml:space="preserve"> </w:t>
      </w:r>
      <w:r w:rsidR="001D28E1">
        <w:t>Wind rose</w:t>
      </w:r>
      <w:bookmarkEnd w:id="37"/>
      <w:bookmarkEnd w:id="38"/>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0E8A543">
            <wp:extent cx="5235394" cy="2933954"/>
            <wp:effectExtent l="57150" t="57150" r="99060" b="9525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5394" cy="293395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2A4A3C2D" w:rsidR="004A5F64" w:rsidRDefault="006B2327" w:rsidP="006B2327">
      <w:pPr>
        <w:pStyle w:val="Caption"/>
        <w:jc w:val="center"/>
      </w:pPr>
      <w:bookmarkStart w:id="39" w:name="_Toc186114442"/>
      <w:bookmarkStart w:id="40" w:name="_Toc186114679"/>
      <w:r>
        <w:t xml:space="preserve">Figure 6. </w:t>
      </w:r>
      <w:fldSimple w:instr=" SEQ Figure_6. \* ARABIC ">
        <w:r w:rsidR="0024246E">
          <w:rPr>
            <w:noProof/>
          </w:rPr>
          <w:t>5</w:t>
        </w:r>
      </w:fldSimple>
      <w:r w:rsidR="006C6D68">
        <w:t xml:space="preserve"> </w:t>
      </w:r>
      <w:r w:rsidR="0028023C">
        <w:t>Wind farm area with wind turbine</w:t>
      </w:r>
      <w:bookmarkEnd w:id="39"/>
      <w:bookmarkEnd w:id="40"/>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1" w:name="_Toc188197248"/>
      <w:r w:rsidRPr="008E057D">
        <w:t>Electrical Grid Infrastructure and Cable Routing: Ensuring Connectivity</w:t>
      </w:r>
      <w:bookmarkEnd w:id="41"/>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BE834AC" w:rsidR="0083452A" w:rsidRDefault="00351EF7" w:rsidP="00351EF7">
      <w:pPr>
        <w:pStyle w:val="Caption"/>
        <w:jc w:val="center"/>
      </w:pPr>
      <w:bookmarkStart w:id="42" w:name="_Toc186114687"/>
      <w:r>
        <w:t xml:space="preserve">Figure 7. </w:t>
      </w:r>
      <w:fldSimple w:instr=" SEQ Figure_7. \* ARABIC ">
        <w:r w:rsidR="0024246E">
          <w:rPr>
            <w:noProof/>
          </w:rPr>
          <w:t>1</w:t>
        </w:r>
      </w:fldSimple>
      <w:r>
        <w:t>: Substation and Cable routing plan</w:t>
      </w:r>
      <w:bookmarkEnd w:id="42"/>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3" w:name="_Toc188197249"/>
      <w:r w:rsidRPr="0089499B">
        <w:t>Project Development Timeline: From Greenfield to Operation</w:t>
      </w:r>
      <w:bookmarkEnd w:id="43"/>
    </w:p>
    <w:p w14:paraId="59A04033" w14:textId="77777777" w:rsidR="000B7356" w:rsidRDefault="000B7356" w:rsidP="000B7356"/>
    <w:p w14:paraId="7BAE6E8B" w14:textId="4CDDC564" w:rsidR="000B7356" w:rsidRDefault="000B7356" w:rsidP="000B735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secure the necessary plots for the project.</w:t>
      </w:r>
      <w:r w:rsidR="008C2AF6">
        <w:t xml:space="preserve"> </w:t>
      </w:r>
      <w:r>
        <w:t xml:space="preserve">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rsidR="008C2AF6">
            <w:fldChar w:fldCharType="begin"/>
          </w:r>
          <w:r w:rsidR="008C2AF6">
            <w:instrText xml:space="preserve"> CITATION Guj16 \l 16393 </w:instrText>
          </w:r>
          <w:r w:rsidR="008C2AF6">
            <w:fldChar w:fldCharType="separate"/>
          </w:r>
          <w:r w:rsidR="008D3510" w:rsidRPr="008D3510">
            <w:rPr>
              <w:noProof/>
            </w:rPr>
            <w:t>[15]</w:t>
          </w:r>
          <w:r w:rsidR="008C2AF6">
            <w:fldChar w:fldCharType="end"/>
          </w:r>
        </w:sdtContent>
      </w:sdt>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10C32CC9" w:rsidR="003369FC" w:rsidRDefault="0094209C" w:rsidP="0094209C">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35F00B5" w:rsidR="003369FC" w:rsidRDefault="0094209C" w:rsidP="00BF46D5">
            <w:pPr>
              <w:cnfStyle w:val="000000000000" w:firstRow="0" w:lastRow="0" w:firstColumn="0" w:lastColumn="0" w:oddVBand="0" w:evenVBand="0" w:oddHBand="0" w:evenHBand="0" w:firstRowFirstColumn="0" w:firstRowLastColumn="0" w:lastRowFirstColumn="0" w:lastRowLastColumn="0"/>
            </w:pPr>
            <w:r>
              <w:t>12 – 15 months</w:t>
            </w: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6393FF76" w:rsidR="003369FC" w:rsidRDefault="0094209C" w:rsidP="00BF46D5">
            <w:pPr>
              <w:cnfStyle w:val="000000000000" w:firstRow="0" w:lastRow="0" w:firstColumn="0" w:lastColumn="0" w:oddVBand="0" w:evenVBand="0" w:oddHBand="0" w:evenHBand="0" w:firstRowFirstColumn="0" w:firstRowLastColumn="0" w:lastRowFirstColumn="0" w:lastRowLastColumn="0"/>
            </w:pPr>
            <w:r>
              <w:t>4 – 7 months</w:t>
            </w: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5AF568CE" w:rsidR="003369FC" w:rsidRDefault="0094209C" w:rsidP="00BF46D5">
            <w:pPr>
              <w:cnfStyle w:val="000000000000" w:firstRow="0" w:lastRow="0" w:firstColumn="0" w:lastColumn="0" w:oddVBand="0" w:evenVBand="0" w:oddHBand="0" w:evenHBand="0" w:firstRowFirstColumn="0" w:firstRowLastColumn="0" w:lastRowFirstColumn="0" w:lastRowLastColumn="0"/>
            </w:pPr>
            <w:r>
              <w:t>18 – 30 months</w:t>
            </w: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3946A4DE"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F4B14AA"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AED1519" w:rsidR="003369FC" w:rsidRDefault="0094209C" w:rsidP="00BF46D5">
            <w:pPr>
              <w:cnfStyle w:val="000000000000" w:firstRow="0" w:lastRow="0" w:firstColumn="0" w:lastColumn="0" w:oddVBand="0" w:evenVBand="0" w:oddHBand="0" w:evenHBand="0" w:firstRowFirstColumn="0" w:firstRowLastColumn="0" w:lastRowFirstColumn="0" w:lastRowLastColumn="0"/>
            </w:pPr>
            <w:r>
              <w:t>12 – 20 months</w:t>
            </w: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17B93206" w:rsidR="003369FC" w:rsidRDefault="00F47418" w:rsidP="00BF46D5">
            <w:pPr>
              <w:cnfStyle w:val="000000000000" w:firstRow="0" w:lastRow="0" w:firstColumn="0" w:lastColumn="0" w:oddVBand="0" w:evenVBand="0" w:oddHBand="0" w:evenHBand="0" w:firstRowFirstColumn="0" w:firstRowLastColumn="0" w:lastRowFirstColumn="0" w:lastRowLastColumn="0"/>
            </w:pPr>
            <w:r>
              <w:t>3 – 6 months</w:t>
            </w: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5D0B57C3" w:rsidR="003369FC" w:rsidRDefault="00F47418" w:rsidP="00BF46D5">
            <w:pPr>
              <w:cnfStyle w:val="000000000000" w:firstRow="0" w:lastRow="0" w:firstColumn="0" w:lastColumn="0" w:oddVBand="0" w:evenVBand="0" w:oddHBand="0" w:evenHBand="0" w:firstRowFirstColumn="0" w:firstRowLastColumn="0" w:lastRowFirstColumn="0" w:lastRowLastColumn="0"/>
            </w:pPr>
            <w:r>
              <w:t>20 – 25 years</w:t>
            </w:r>
          </w:p>
        </w:tc>
      </w:tr>
    </w:tbl>
    <w:p w14:paraId="2AB4A23B" w14:textId="00A4669C" w:rsidR="0083452A" w:rsidRDefault="00794E41" w:rsidP="000B7356">
      <w:pPr>
        <w:pStyle w:val="Caption"/>
        <w:jc w:val="center"/>
      </w:pPr>
      <w:bookmarkStart w:id="44" w:name="_Toc185936667"/>
      <w:r>
        <w:t xml:space="preserve">Table 8. </w:t>
      </w:r>
      <w:fldSimple w:instr=" SEQ Table_8. \* ARABIC ">
        <w:r w:rsidR="0024246E">
          <w:rPr>
            <w:noProof/>
          </w:rPr>
          <w:t>1</w:t>
        </w:r>
      </w:fldSimple>
      <w:r>
        <w:t>: Project development timeline</w:t>
      </w:r>
      <w:bookmarkEnd w:id="44"/>
      <w:r w:rsidR="00F47418">
        <w:t xml:space="preserve"> </w:t>
      </w:r>
      <w:sdt>
        <w:sdtPr>
          <w:id w:val="1794718264"/>
          <w:citation/>
        </w:sdtPr>
        <w:sdtContent>
          <w:r w:rsidR="00F47418">
            <w:fldChar w:fldCharType="begin"/>
          </w:r>
          <w:r w:rsidR="00F47418">
            <w:instrText xml:space="preserve"> CITATION Guj16 \l 16393 </w:instrText>
          </w:r>
          <w:r w:rsidR="00F47418">
            <w:fldChar w:fldCharType="separate"/>
          </w:r>
          <w:r w:rsidR="008D3510" w:rsidRPr="008D3510">
            <w:rPr>
              <w:noProof/>
            </w:rPr>
            <w:t>[15]</w:t>
          </w:r>
          <w:r w:rsidR="00F47418">
            <w:fldChar w:fldCharType="end"/>
          </w:r>
        </w:sdtContent>
      </w:sdt>
    </w:p>
    <w:p w14:paraId="28C2C29C" w14:textId="77777777" w:rsidR="008C2AF6" w:rsidRDefault="008C2AF6" w:rsidP="008C2AF6"/>
    <w:p w14:paraId="3CF8DC03" w14:textId="52B092B8" w:rsidR="008C2AF6" w:rsidRPr="008C2AF6" w:rsidRDefault="008C2AF6" w:rsidP="008C2AF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0CCE21C1" w14:textId="1346ED68" w:rsidR="0089499B" w:rsidRDefault="0089499B" w:rsidP="0089499B">
      <w:pPr>
        <w:pStyle w:val="Heading1"/>
        <w:numPr>
          <w:ilvl w:val="0"/>
          <w:numId w:val="1"/>
        </w:numPr>
      </w:pPr>
      <w:bookmarkStart w:id="45" w:name="_Toc188197250"/>
      <w:r w:rsidRPr="0089499B">
        <w:lastRenderedPageBreak/>
        <w:t>Community Engagement: Strategies for Local Acceptance</w:t>
      </w:r>
      <w:bookmarkEnd w:id="45"/>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6" w:name="_Toc188197251"/>
      <w:r w:rsidRPr="0089499B">
        <w:lastRenderedPageBreak/>
        <w:t>Land Leasing and Acquisition: Securing the Site</w:t>
      </w:r>
      <w:bookmarkEnd w:id="46"/>
    </w:p>
    <w:p w14:paraId="7C2F8669" w14:textId="77777777" w:rsidR="00BF46D5" w:rsidRPr="00BF46D5" w:rsidRDefault="00BF46D5" w:rsidP="00BF46D5"/>
    <w:p w14:paraId="5218633D" w14:textId="2944F744"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7" w:name="_Toc188197252"/>
      <w:r w:rsidRPr="00BF46D5">
        <w:t>10</w:t>
      </w:r>
      <w:r w:rsidR="003E27B1" w:rsidRPr="00BF46D5">
        <w:t>.1</w:t>
      </w:r>
      <w:r w:rsidR="00F2780F" w:rsidRPr="00BF46D5">
        <w:tab/>
      </w:r>
      <w:r w:rsidR="003E27B1" w:rsidRPr="00BF46D5">
        <w:t>Lease Duration and Terms</w:t>
      </w:r>
      <w:bookmarkEnd w:id="47"/>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9D25671"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4168169C" w14:textId="44882EDF" w:rsidR="003E27B1" w:rsidRPr="00BF46D5" w:rsidRDefault="004D2A80" w:rsidP="00BF46D5">
      <w:pPr>
        <w:pStyle w:val="Heading2"/>
      </w:pPr>
      <w:bookmarkStart w:id="48" w:name="_Toc188197253"/>
      <w:r w:rsidRPr="00BF46D5">
        <w:t>10</w:t>
      </w:r>
      <w:r w:rsidR="003E27B1" w:rsidRPr="00BF46D5">
        <w:t>.2</w:t>
      </w:r>
      <w:r w:rsidR="00F2780F" w:rsidRPr="00BF46D5">
        <w:tab/>
      </w:r>
      <w:r w:rsidR="003E27B1" w:rsidRPr="00BF46D5">
        <w:t>Eligibility and Allocation</w:t>
      </w:r>
      <w:bookmarkEnd w:id="48"/>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9B97DAE"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38C4E150" w14:textId="10070CBB" w:rsidR="003E27B1" w:rsidRPr="00BF46D5" w:rsidRDefault="004D2A80" w:rsidP="00BF46D5">
      <w:pPr>
        <w:pStyle w:val="Heading2"/>
      </w:pPr>
      <w:bookmarkStart w:id="49" w:name="_Toc188197254"/>
      <w:r w:rsidRPr="00BF46D5">
        <w:t>10</w:t>
      </w:r>
      <w:r w:rsidR="003E27B1" w:rsidRPr="00BF46D5">
        <w:t>.3</w:t>
      </w:r>
      <w:r w:rsidR="00F2780F" w:rsidRPr="00BF46D5">
        <w:tab/>
      </w:r>
      <w:r w:rsidR="003E27B1" w:rsidRPr="00BF46D5">
        <w:t>Application and Approval Process</w:t>
      </w:r>
      <w:bookmarkEnd w:id="4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4011E501"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70079BB9" w14:textId="2A98FBB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50" w:name="_Toc188197255"/>
      <w:r w:rsidRPr="00BF46D5">
        <w:lastRenderedPageBreak/>
        <w:t xml:space="preserve">10.3.1 </w:t>
      </w:r>
      <w:r w:rsidR="00494275" w:rsidRPr="00BF46D5">
        <w:t>Government land Approval Process</w:t>
      </w:r>
      <w:r w:rsidR="004D2A80" w:rsidRPr="00BF46D5">
        <w:t>:</w:t>
      </w:r>
      <w:bookmarkEnd w:id="50"/>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2">
                      <a:extLst>
                        <a:ext uri="{96DAC541-7B7A-43D3-8B79-37D633B846F1}">
                          <asvg:svgBlip xmlns:asvg="http://schemas.microsoft.com/office/drawing/2016/SVG/main" r:embed="rId23"/>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25EFE934" w:rsidR="00794E41" w:rsidRDefault="00794E41" w:rsidP="00794E41">
      <w:pPr>
        <w:pStyle w:val="Caption"/>
        <w:jc w:val="center"/>
      </w:pPr>
      <w:r>
        <w:t xml:space="preserve">Figure 10. </w:t>
      </w:r>
      <w:fldSimple w:instr=" SEQ Figure_10. \* ARABIC ">
        <w:r w:rsidR="0024246E">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1" w:name="_Toc188197256"/>
      <w:bookmarkStart w:id="52" w:name="_Hlk185365599"/>
      <w:r w:rsidRPr="00BF46D5">
        <w:lastRenderedPageBreak/>
        <w:t xml:space="preserve">10.3.2 </w:t>
      </w:r>
      <w:r w:rsidR="008455AD" w:rsidRPr="00BF46D5">
        <w:t>Private land Approval Process</w:t>
      </w:r>
      <w:r w:rsidR="004D2A80" w:rsidRPr="00BF46D5">
        <w:t>:</w:t>
      </w:r>
      <w:bookmarkEnd w:id="5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7CBE6780"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8D3510" w:rsidRPr="008D3510">
            <w:rPr>
              <w:noProof/>
            </w:rPr>
            <w:t>[17]</w:t>
          </w:r>
          <w:r w:rsidR="00F2780F">
            <w:fldChar w:fldCharType="end"/>
          </w:r>
        </w:sdtContent>
      </w:sdt>
    </w:p>
    <w:p w14:paraId="57D1494B" w14:textId="1E691A64" w:rsidR="003E27B1" w:rsidRPr="00F2780F" w:rsidRDefault="002E1393" w:rsidP="00F2780F">
      <w:pPr>
        <w:pStyle w:val="Heading2"/>
      </w:pPr>
      <w:bookmarkStart w:id="53" w:name="_Toc188197257"/>
      <w:bookmarkEnd w:id="52"/>
      <w:r w:rsidRPr="00F2780F">
        <w:t>10</w:t>
      </w:r>
      <w:r w:rsidR="003E27B1" w:rsidRPr="00F2780F">
        <w:t>.4 Usage and Compliance</w:t>
      </w:r>
      <w:bookmarkEnd w:id="53"/>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081399C6"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4" w:name="_Toc188197258"/>
      <w:r>
        <w:t>10</w:t>
      </w:r>
      <w:r w:rsidR="00F2780F">
        <w:t>.</w:t>
      </w:r>
      <w:r w:rsidR="003E27B1">
        <w:t xml:space="preserve">5 </w:t>
      </w:r>
      <w:r w:rsidR="003E27B1" w:rsidRPr="00750794">
        <w:rPr>
          <w:rFonts w:eastAsiaTheme="minorHAnsi"/>
        </w:rPr>
        <w:t>Financial and Operational Responsibilities</w:t>
      </w:r>
      <w:bookmarkEnd w:id="54"/>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92ABF87"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5" w:name="_Toc188197259"/>
      <w:r>
        <w:t>10</w:t>
      </w:r>
      <w:r w:rsidR="003E27B1">
        <w:t>.</w:t>
      </w:r>
      <w:r>
        <w:t>6</w:t>
      </w:r>
      <w:r w:rsidR="003E27B1">
        <w:t xml:space="preserve"> </w:t>
      </w:r>
      <w:r w:rsidR="003E27B1" w:rsidRPr="00750794">
        <w:rPr>
          <w:rFonts w:eastAsiaTheme="minorHAnsi"/>
        </w:rPr>
        <w:t>Governance and Oversight</w:t>
      </w:r>
      <w:bookmarkEnd w:id="55"/>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7DF536FF"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3E14EE4" w14:textId="0A4BE4AB" w:rsidR="003A365A" w:rsidRDefault="00F2780F" w:rsidP="00F2780F">
      <w:pPr>
        <w:pStyle w:val="Heading2"/>
      </w:pPr>
      <w:bookmarkStart w:id="56" w:name="_Toc188197260"/>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6"/>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E0D21F0" w:rsidR="00F169CB" w:rsidRDefault="00A2797B" w:rsidP="00A2797B">
      <w:pPr>
        <w:pStyle w:val="Caption"/>
        <w:jc w:val="center"/>
      </w:pPr>
      <w:bookmarkStart w:id="57" w:name="_Toc185936668"/>
      <w:bookmarkStart w:id="58" w:name="_Toc186114965"/>
      <w:r>
        <w:t xml:space="preserve">Table 10. </w:t>
      </w:r>
      <w:fldSimple w:instr=" SEQ Table_10. \* ARABIC ">
        <w:r w:rsidR="0024246E">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8D3510" w:rsidRPr="008D3510">
            <w:rPr>
              <w:noProof/>
            </w:rPr>
            <w:t>[15]</w:t>
          </w:r>
          <w:r w:rsidR="00F169CB">
            <w:fldChar w:fldCharType="end"/>
          </w:r>
        </w:sdtContent>
      </w:sdt>
      <w:bookmarkEnd w:id="57"/>
      <w:bookmarkEnd w:id="58"/>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59" w:name="_Hlk188195229"/>
      <w:r>
        <w:t>Renewable</w:t>
      </w:r>
      <w:r>
        <w:rPr>
          <w:spacing w:val="-10"/>
        </w:rPr>
        <w:t xml:space="preserve"> </w:t>
      </w:r>
      <w:r>
        <w:t>Energy</w:t>
      </w:r>
      <w:r>
        <w:rPr>
          <w:spacing w:val="-12"/>
        </w:rPr>
        <w:t xml:space="preserve"> </w:t>
      </w:r>
      <w:r>
        <w:t>Certificate</w:t>
      </w:r>
      <w:bookmarkEnd w:id="59"/>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60" w:name="_Toc188197261"/>
      <w:r>
        <w:lastRenderedPageBreak/>
        <w:t>11.</w:t>
      </w:r>
      <w:r>
        <w:tab/>
      </w:r>
      <w:r w:rsidR="0089499B" w:rsidRPr="00866861">
        <w:t>Addressing Conflicting Interests</w:t>
      </w:r>
      <w:bookmarkEnd w:id="60"/>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0725111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0B0B7C71" w14:textId="503244C2" w:rsidR="00935024" w:rsidRPr="00935024" w:rsidRDefault="006C6D68" w:rsidP="006C6D68">
      <w:pPr>
        <w:pStyle w:val="Caption"/>
        <w:jc w:val="center"/>
      </w:pPr>
      <w:bookmarkStart w:id="61" w:name="_Toc186114986"/>
      <w:r>
        <w:t xml:space="preserve">Table 11 </w:t>
      </w:r>
      <w:fldSimple w:instr=" SEQ Table_11 \* ARABIC ">
        <w:r w:rsidR="0024246E">
          <w:rPr>
            <w:noProof/>
          </w:rPr>
          <w:t>1</w:t>
        </w:r>
      </w:fldSimple>
      <w:r>
        <w:t>: Addressing Conflicting Interest</w:t>
      </w:r>
      <w:bookmarkEnd w:id="61"/>
    </w:p>
    <w:p w14:paraId="7F290CE0" w14:textId="707B11C4" w:rsidR="005F0BAE" w:rsidRDefault="0089499B" w:rsidP="00935024">
      <w:pPr>
        <w:pStyle w:val="Heading1"/>
      </w:pPr>
      <w:bookmarkStart w:id="62" w:name="_Toc188197262"/>
      <w:r>
        <w:lastRenderedPageBreak/>
        <w:t>12.</w:t>
      </w:r>
      <w:r>
        <w:tab/>
      </w:r>
      <w:r w:rsidRPr="0089499B">
        <w:t>Turbine Components: Logistics and Transformation</w:t>
      </w:r>
      <w:bookmarkEnd w:id="62"/>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5DEBC7D3" w14:textId="1B81F69B" w:rsidR="001F2D2A" w:rsidRPr="001F2D2A" w:rsidRDefault="00C85A93" w:rsidP="001F2D2A">
      <w:pPr>
        <w:rPr>
          <w:color w:val="467886" w:themeColor="hyperlink"/>
          <w:u w:val="single"/>
        </w:rPr>
      </w:pPr>
      <w:r>
        <w:rPr>
          <w:noProof/>
        </w:rPr>
        <mc:AlternateContent>
          <mc:Choice Requires="wps">
            <w:drawing>
              <wp:anchor distT="0" distB="0" distL="114300" distR="114300" simplePos="0" relativeHeight="251730944" behindDoc="0" locked="0" layoutInCell="1" allowOverlap="1" wp14:anchorId="3841F252" wp14:editId="140D20AB">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1F252"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557FE3C" wp14:editId="66DA7F4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27" type="#_x0000_t202" style="position:absolute;left:0;text-align:left;margin-left:130.5pt;margin-top:54.15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FB73807" wp14:editId="1EED64C3">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28" type="#_x0000_t202" style="position:absolute;left:0;text-align:left;margin-left:2.45pt;margin-top:9.4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v:textbox>
                <w10:wrap anchorx="margin"/>
              </v:shape>
            </w:pict>
          </mc:Fallback>
        </mc:AlternateContent>
      </w:r>
      <w:r w:rsidR="002B7C7E">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6501" id="Text Box 35" o:spid="_x0000_s1029"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sidR="002B7C7E">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30"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sidR="002B7C7E">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31"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sidR="002B7C7E">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32"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_x0000_s1033"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02E675DF">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4"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6BAFD18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5"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73CE795C">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4"/>
                    <a:stretch>
                      <a:fillRect/>
                    </a:stretch>
                  </pic:blipFill>
                  <pic:spPr>
                    <a:xfrm>
                      <a:off x="0" y="0"/>
                      <a:ext cx="5731510" cy="4187190"/>
                    </a:xfrm>
                    <a:prstGeom prst="rect">
                      <a:avLst/>
                    </a:prstGeom>
                  </pic:spPr>
                </pic:pic>
              </a:graphicData>
            </a:graphic>
          </wp:inline>
        </w:drawing>
      </w:r>
    </w:p>
    <w:p w14:paraId="6B68C22D" w14:textId="0393DF26" w:rsidR="001F2D2A" w:rsidRDefault="003916C9" w:rsidP="003916C9">
      <w:pPr>
        <w:pStyle w:val="Caption"/>
        <w:jc w:val="center"/>
      </w:pPr>
      <w:bookmarkStart w:id="63" w:name="_Toc186114700"/>
      <w:r>
        <w:t xml:space="preserve">Figure 12. </w:t>
      </w:r>
      <w:fldSimple w:instr=" SEQ Figure_12. \* ARABIC ">
        <w:r w:rsidR="0024246E">
          <w:rPr>
            <w:noProof/>
          </w:rPr>
          <w:t>1</w:t>
        </w:r>
      </w:fldSimple>
      <w:r>
        <w:t>: Routes for transporting wind turbine components</w:t>
      </w:r>
      <w:bookmarkEnd w:id="63"/>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lastRenderedPageBreak/>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74B64842" w:rsidR="00351EF7" w:rsidRDefault="00B65B23" w:rsidP="00B65B23">
      <w:pPr>
        <w:pStyle w:val="Caption"/>
        <w:jc w:val="center"/>
      </w:pPr>
      <w:bookmarkStart w:id="64" w:name="_Toc186114701"/>
      <w:r>
        <w:t xml:space="preserve">Figure 12. </w:t>
      </w:r>
      <w:fldSimple w:instr=" SEQ Figure_12. \* ARABIC ">
        <w:r w:rsidR="0024246E">
          <w:rPr>
            <w:noProof/>
          </w:rPr>
          <w:t>2</w:t>
        </w:r>
      </w:fldSimple>
      <w:r>
        <w:t>: Routes for transporting wind turbine components from Highway to Wind Farm Area</w:t>
      </w:r>
      <w:bookmarkEnd w:id="64"/>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A539DE" w:rsidR="00F169CB" w:rsidRDefault="003916C9" w:rsidP="003916C9">
      <w:pPr>
        <w:pStyle w:val="Caption"/>
        <w:jc w:val="center"/>
      </w:pPr>
      <w:bookmarkStart w:id="65" w:name="_Toc185936669"/>
      <w:bookmarkStart w:id="66" w:name="_Toc186115047"/>
      <w:r>
        <w:t xml:space="preserve">Table 12. </w:t>
      </w:r>
      <w:fldSimple w:instr=" SEQ Table_12. \* ARABIC ">
        <w:r w:rsidR="0024246E">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8D3510" w:rsidRPr="008D3510">
            <w:rPr>
              <w:noProof/>
            </w:rPr>
            <w:t>[18]</w:t>
          </w:r>
          <w:r w:rsidR="00F169CB">
            <w:fldChar w:fldCharType="end"/>
          </w:r>
        </w:sdtContent>
      </w:sdt>
      <w:bookmarkEnd w:id="65"/>
      <w:bookmarkEnd w:id="66"/>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7" w:name="_Toc188197263"/>
      <w:r>
        <w:lastRenderedPageBreak/>
        <w:t>13.</w:t>
      </w:r>
      <w:r>
        <w:tab/>
      </w:r>
      <w:r w:rsidRPr="0089499B">
        <w:t>Profitability Analysis: Calculating the Financial Viability</w:t>
      </w:r>
      <w:bookmarkEnd w:id="67"/>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58B263AC"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24246E">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5C61CB7C"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24246E">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44341001"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8D3510" w:rsidRPr="008D3510">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8D3510" w:rsidRPr="008D3510">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8D3510" w:rsidRPr="008D3510">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8D3510" w:rsidRPr="008D3510">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CCCB5C1" w:rsidR="00A86832" w:rsidRDefault="00222CDB" w:rsidP="00222CDB">
      <w:pPr>
        <w:pStyle w:val="Caption"/>
        <w:jc w:val="center"/>
        <w:rPr>
          <w:rFonts w:eastAsiaTheme="minorEastAsia"/>
        </w:rPr>
      </w:pPr>
      <w:bookmarkStart w:id="68" w:name="_Toc186727540"/>
      <w:r>
        <w:t xml:space="preserve">Table 13. </w:t>
      </w:r>
      <w:fldSimple w:instr=" SEQ Table_13. \* ARABIC ">
        <w:r w:rsidR="0024246E">
          <w:rPr>
            <w:noProof/>
          </w:rPr>
          <w:t>1</w:t>
        </w:r>
      </w:fldSimple>
      <w:r>
        <w:t xml:space="preserve"> Economics of A Typical Wind Farm</w:t>
      </w:r>
      <w:bookmarkEnd w:id="68"/>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4BABBF52"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14,377</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283C256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38C3125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6BC84A55"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3AC0A20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613A4E0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6FEB116"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1050FDE8"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617D0C5D"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71FE550E"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C58FBBF"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126CBD8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473C82B0"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7818411B"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706FBA7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1E94136E"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EB7BDD1"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4FD20015"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0E549ECD"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685CD6C9"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5A5A76BA" w14:textId="01DCBAE3" w:rsidR="00D850E5" w:rsidRDefault="00D850E5" w:rsidP="00D850E5">
      <w:pPr>
        <w:pStyle w:val="Caption"/>
        <w:jc w:val="center"/>
      </w:pPr>
      <w:bookmarkStart w:id="69" w:name="_Toc186115064"/>
      <w:bookmarkStart w:id="70" w:name="_Toc186727541"/>
      <w:r>
        <w:t xml:space="preserve">Table 13. </w:t>
      </w:r>
      <w:fldSimple w:instr=" SEQ Table_13. \* ARABIC ">
        <w:r w:rsidR="0024246E">
          <w:rPr>
            <w:noProof/>
          </w:rPr>
          <w:t>2</w:t>
        </w:r>
      </w:fldSimple>
      <w:r>
        <w:t xml:space="preserve"> Income Statement</w:t>
      </w:r>
      <w:bookmarkEnd w:id="69"/>
      <w:bookmarkEnd w:id="70"/>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71" w:name="_Toc188197264"/>
      <w:r>
        <w:lastRenderedPageBreak/>
        <w:t>14.</w:t>
      </w:r>
      <w:r>
        <w:tab/>
        <w:t>Results</w:t>
      </w:r>
      <w:bookmarkEnd w:id="71"/>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5A3355D0" w:rsidR="00A23883" w:rsidRDefault="00A23883" w:rsidP="00DC6630">
      <w:pPr>
        <w:pStyle w:val="Caption"/>
        <w:jc w:val="center"/>
      </w:pPr>
      <w:bookmarkStart w:id="72" w:name="_Toc186115072"/>
      <w:r>
        <w:t xml:space="preserve">Table 14. </w:t>
      </w:r>
      <w:fldSimple w:instr=" SEQ Table_14. \* ARABIC ">
        <w:r w:rsidR="0024246E">
          <w:rPr>
            <w:noProof/>
          </w:rPr>
          <w:t>1</w:t>
        </w:r>
      </w:fldSimple>
      <w:r>
        <w:t xml:space="preserve"> Results</w:t>
      </w:r>
      <w:bookmarkEnd w:id="72"/>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73" w:name="_Hlk18819638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bookmarkEnd w:id="73"/>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4" w:name="_Toc188197265"/>
      <w:r>
        <w:lastRenderedPageBreak/>
        <w:t>1</w:t>
      </w:r>
      <w:r w:rsidR="00A23883">
        <w:t>5</w:t>
      </w:r>
      <w:r>
        <w:t>.</w:t>
      </w:r>
      <w:r>
        <w:tab/>
      </w:r>
      <w:r w:rsidRPr="0089499B">
        <w:t>Long-term Strategy: Wind Energy Development Roadmap to 2030/2050</w:t>
      </w:r>
      <w:bookmarkEnd w:id="74"/>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rPr>
          <w:lang/>
        </w:r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rPr>
          <w:lang/>
        </w:r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28F7AC2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3EFF2998"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5" w:name="_Toc188197266"/>
      <w:r>
        <w:lastRenderedPageBreak/>
        <w:t>1</w:t>
      </w:r>
      <w:r w:rsidR="00A23883">
        <w:t>6</w:t>
      </w:r>
      <w:r>
        <w:t>.</w:t>
      </w:r>
      <w:r>
        <w:tab/>
      </w:r>
      <w:r w:rsidRPr="0089499B">
        <w:t>Barriers and Obstacles to Wind Farm Development</w:t>
      </w:r>
      <w:bookmarkEnd w:id="75"/>
    </w:p>
    <w:p w14:paraId="6C8C340D" w14:textId="77777777" w:rsidR="00CC796F" w:rsidRPr="00CC796F" w:rsidRDefault="00CC796F" w:rsidP="00CC796F"/>
    <w:p w14:paraId="22AA8E6D" w14:textId="77777777" w:rsidR="00F169CB" w:rsidRDefault="00993F82" w:rsidP="00F169CB">
      <w:r w:rsidRPr="009B1C01">
        <w:rPr>
          <w:b/>
          <w:bCs/>
        </w:rPr>
        <w:t>Land Use Conflicts</w:t>
      </w:r>
      <w:r w:rsidRPr="009B1C01">
        <w:t xml:space="preserve">: </w:t>
      </w:r>
    </w:p>
    <w:p w14:paraId="5F94FD97" w14:textId="5A50821F" w:rsidR="008D3510" w:rsidRDefault="008D3510" w:rsidP="00F169CB">
      <w:r w:rsidRPr="008D3510">
        <w:t>There are a total of seven landowners for the wind farm. It is important to talk with all the owners and convince them of the benefits of wind farm development, although this can sometimes be challenging.</w:t>
      </w:r>
    </w:p>
    <w:p w14:paraId="3A2E1F37" w14:textId="77777777" w:rsidR="008D3510" w:rsidRDefault="008D3510" w:rsidP="00F169CB"/>
    <w:p w14:paraId="4FDBA344" w14:textId="5BC32658" w:rsidR="001B6F8C" w:rsidRPr="00CC796F" w:rsidRDefault="00CC796F" w:rsidP="00F169CB">
      <w:pPr>
        <w:rPr>
          <w:b/>
          <w:bCs/>
        </w:rPr>
      </w:pPr>
      <w:r w:rsidRPr="00CC796F">
        <w:rPr>
          <w:b/>
          <w:bCs/>
        </w:rPr>
        <w:t>Maintenance Issues:</w:t>
      </w:r>
    </w:p>
    <w:p w14:paraId="4D181106" w14:textId="5AC68701" w:rsidR="00CC796F" w:rsidRDefault="00CC796F" w:rsidP="00F169CB">
      <w:r>
        <w:t>Challenges in maintaining and servicing of Wind Turbine, leading to</w:t>
      </w:r>
      <w:r w:rsidR="00117A41">
        <w:t xml:space="preserve"> high temperature</w:t>
      </w:r>
      <w:r>
        <w:t>.</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6E6EC0DF" w14:textId="77777777" w:rsidR="00993F82" w:rsidRDefault="00993F82" w:rsidP="00993F82"/>
    <w:p w14:paraId="3BBEE86D" w14:textId="77777777" w:rsidR="000F26FF" w:rsidRDefault="00CC796F" w:rsidP="00993F82">
      <w:r w:rsidRPr="00CC796F">
        <w:rPr>
          <w:b/>
          <w:bCs/>
        </w:rPr>
        <w:t>Limited Awareness:</w:t>
      </w:r>
      <w:r>
        <w:t xml:space="preserve"> </w:t>
      </w:r>
    </w:p>
    <w:p w14:paraId="56C20313" w14:textId="1EF518A3" w:rsidR="00993F82" w:rsidRDefault="00CC796F" w:rsidP="00993F82">
      <w:r>
        <w:t>Low awareness among potential users and stakeholders about the benefits and applications of wind turbine.</w:t>
      </w:r>
    </w:p>
    <w:p w14:paraId="6E35F19A" w14:textId="77777777" w:rsidR="00117A41" w:rsidRDefault="00117A41" w:rsidP="00993F82"/>
    <w:p w14:paraId="7ACC3360" w14:textId="477507FF" w:rsidR="00117A41" w:rsidRPr="00117A41" w:rsidRDefault="00117A41" w:rsidP="00993F82">
      <w:pPr>
        <w:rPr>
          <w:b/>
          <w:bCs/>
        </w:rPr>
      </w:pPr>
      <w:r w:rsidRPr="00117A41">
        <w:rPr>
          <w:b/>
          <w:bCs/>
        </w:rPr>
        <w:t>Low Energy Price:</w:t>
      </w:r>
    </w:p>
    <w:p w14:paraId="25F021ED" w14:textId="3C9A8633" w:rsidR="00117A41" w:rsidRDefault="000F26FF" w:rsidP="00993F82">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2BDBA6DB" w14:textId="77777777" w:rsidR="000F26FF" w:rsidRPr="000F26FF" w:rsidRDefault="000F26FF" w:rsidP="00993F82"/>
    <w:p w14:paraId="5638EBBE" w14:textId="15350054" w:rsidR="00117A41" w:rsidRPr="00117A41" w:rsidRDefault="00117A41" w:rsidP="00993F82">
      <w:pPr>
        <w:rPr>
          <w:b/>
          <w:bCs/>
        </w:rPr>
      </w:pPr>
      <w:r w:rsidRPr="00117A41">
        <w:rPr>
          <w:b/>
          <w:bCs/>
        </w:rPr>
        <w:t>High Bank Tax Rate:</w:t>
      </w:r>
    </w:p>
    <w:p w14:paraId="7B223382" w14:textId="2DF19344" w:rsidR="00993F82" w:rsidRPr="000F26FF" w:rsidRDefault="000F26FF" w:rsidP="00993F82">
      <w:r>
        <w:t xml:space="preserve">The present bank tax rate is </w:t>
      </w:r>
      <w:r w:rsidRPr="000F26FF">
        <w:rPr>
          <w:b/>
          <w:bCs/>
        </w:rPr>
        <w:t>9%</w:t>
      </w:r>
      <w:r>
        <w:rPr>
          <w:b/>
          <w:bCs/>
        </w:rPr>
        <w:t>,</w:t>
      </w:r>
      <w:r>
        <w:t xml:space="preserve"> which is very high for investors.</w:t>
      </w:r>
      <w:r w:rsidR="000E39B0">
        <w:t xml:space="preserve"> Investors spend more money into paying bank taxes, comparing to getting benefit from project.</w:t>
      </w:r>
    </w:p>
    <w:p w14:paraId="7C3FC228" w14:textId="77777777" w:rsidR="00117A41" w:rsidRPr="000F26FF" w:rsidRDefault="00117A41" w:rsidP="00993F82"/>
    <w:p w14:paraId="3B7939E3" w14:textId="77777777" w:rsidR="000F26FF" w:rsidRDefault="00CC796F" w:rsidP="00993F82">
      <w:r w:rsidRPr="00CC796F">
        <w:rPr>
          <w:b/>
          <w:bCs/>
        </w:rPr>
        <w:t>Preference for Solar Energy:</w:t>
      </w:r>
      <w:r>
        <w:t xml:space="preserve"> </w:t>
      </w:r>
    </w:p>
    <w:p w14:paraId="6A768B44" w14:textId="33AD3E4C" w:rsidR="00993F82" w:rsidRDefault="00CC796F" w:rsidP="00993F82">
      <w:r>
        <w:t>Higher preference for solar energy over wind energy due to various factors</w:t>
      </w:r>
      <w:r w:rsidR="008D3510">
        <w:t xml:space="preserve"> such as, low CAPEX, government supports</w:t>
      </w:r>
      <w:r>
        <w:t xml:space="preserve">. </w:t>
      </w:r>
      <w:sdt>
        <w:sdtPr>
          <w:id w:val="-654606670"/>
          <w:citation/>
        </w:sdtPr>
        <w:sdtContent>
          <w:r>
            <w:fldChar w:fldCharType="begin"/>
          </w:r>
          <w:r>
            <w:rPr>
              <w:lang w:val="en-GB"/>
            </w:rPr>
            <w:instrText xml:space="preserve"> CITATION Ars24 \l 2057 </w:instrText>
          </w:r>
          <w:r>
            <w:fldChar w:fldCharType="separate"/>
          </w:r>
          <w:r w:rsidR="008D3510" w:rsidRPr="008D3510">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8D3510">
            <w:rPr>
              <w:noProof/>
            </w:rPr>
            <w:t xml:space="preserve"> </w:t>
          </w:r>
          <w:r w:rsidR="008D3510" w:rsidRPr="008D3510">
            <w:rPr>
              <w:noProof/>
            </w:rPr>
            <w:t>[25]</w:t>
          </w:r>
          <w:r>
            <w:fldChar w:fldCharType="end"/>
          </w:r>
        </w:sdtContent>
      </w:sdt>
    </w:p>
    <w:p w14:paraId="09168207" w14:textId="77777777" w:rsidR="00993F82" w:rsidRDefault="00993F82" w:rsidP="00993F82"/>
    <w:p w14:paraId="44417C79" w14:textId="77777777" w:rsidR="00117A41" w:rsidRPr="00993F82" w:rsidRDefault="00117A41" w:rsidP="00993F82"/>
    <w:p w14:paraId="47FFB955" w14:textId="6CC11711" w:rsidR="004E6032" w:rsidRDefault="0089499B" w:rsidP="003E27B1">
      <w:pPr>
        <w:pStyle w:val="Heading1"/>
      </w:pPr>
      <w:bookmarkStart w:id="76" w:name="_Toc188197267"/>
      <w:r>
        <w:lastRenderedPageBreak/>
        <w:t>1</w:t>
      </w:r>
      <w:r w:rsidR="00A23883">
        <w:t>7</w:t>
      </w:r>
      <w:r>
        <w:t>.</w:t>
      </w:r>
      <w:r>
        <w:tab/>
      </w:r>
      <w:r w:rsidRPr="0089499B">
        <w:t xml:space="preserve">Conclusion: </w:t>
      </w:r>
      <w:bookmarkEnd w:id="76"/>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1BF6334D"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C5492D">
        <w:t>.</w:t>
      </w:r>
    </w:p>
    <w:p w14:paraId="5E408F87" w14:textId="77777777" w:rsidR="00993F82" w:rsidRPr="00993F82" w:rsidRDefault="00993F82" w:rsidP="00993F82"/>
    <w:bookmarkStart w:id="77" w:name="_Toc188197268"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7"/>
        </w:p>
        <w:sdt>
          <w:sdtPr>
            <w:id w:val="-573587230"/>
            <w:bibliography/>
          </w:sdtPr>
          <w:sdtContent>
            <w:p w14:paraId="09C8D3FE" w14:textId="77777777" w:rsidR="008D3510"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8D3510" w14:paraId="2E640D2A" w14:textId="77777777">
                <w:trPr>
                  <w:divId w:val="449320906"/>
                  <w:tblCellSpacing w:w="15" w:type="dxa"/>
                </w:trPr>
                <w:tc>
                  <w:tcPr>
                    <w:tcW w:w="50" w:type="pct"/>
                    <w:hideMark/>
                  </w:tcPr>
                  <w:p w14:paraId="2DB838FC" w14:textId="0A44BB0F" w:rsidR="008D3510" w:rsidRDefault="008D3510">
                    <w:pPr>
                      <w:pStyle w:val="Bibliography"/>
                      <w:rPr>
                        <w:noProof/>
                        <w:kern w:val="0"/>
                        <w:szCs w:val="24"/>
                        <w14:ligatures w14:val="none"/>
                      </w:rPr>
                    </w:pPr>
                    <w:r>
                      <w:rPr>
                        <w:noProof/>
                      </w:rPr>
                      <w:t xml:space="preserve">[1] </w:t>
                    </w:r>
                  </w:p>
                </w:tc>
                <w:tc>
                  <w:tcPr>
                    <w:tcW w:w="0" w:type="auto"/>
                    <w:hideMark/>
                  </w:tcPr>
                  <w:p w14:paraId="0F6EF2C4" w14:textId="77777777" w:rsidR="008D3510" w:rsidRDefault="008D3510">
                    <w:pPr>
                      <w:pStyle w:val="Bibliography"/>
                      <w:rPr>
                        <w:noProof/>
                      </w:rPr>
                    </w:pPr>
                    <w:r>
                      <w:rPr>
                        <w:noProof/>
                      </w:rPr>
                      <w:t>“MINISTRY OF NEW AND RENEWABLE ENERGY,” 01 2024. [Online]. Available: https://mnre.gov.in/wind-overview. [Accessed 2024 10 02].</w:t>
                    </w:r>
                  </w:p>
                </w:tc>
              </w:tr>
              <w:tr w:rsidR="008D3510" w14:paraId="1C88079C" w14:textId="77777777">
                <w:trPr>
                  <w:divId w:val="449320906"/>
                  <w:tblCellSpacing w:w="15" w:type="dxa"/>
                </w:trPr>
                <w:tc>
                  <w:tcPr>
                    <w:tcW w:w="50" w:type="pct"/>
                    <w:hideMark/>
                  </w:tcPr>
                  <w:p w14:paraId="4F59D46E" w14:textId="77777777" w:rsidR="008D3510" w:rsidRDefault="008D3510">
                    <w:pPr>
                      <w:pStyle w:val="Bibliography"/>
                      <w:rPr>
                        <w:noProof/>
                      </w:rPr>
                    </w:pPr>
                    <w:r>
                      <w:rPr>
                        <w:noProof/>
                      </w:rPr>
                      <w:t xml:space="preserve">[2] </w:t>
                    </w:r>
                  </w:p>
                </w:tc>
                <w:tc>
                  <w:tcPr>
                    <w:tcW w:w="0" w:type="auto"/>
                    <w:hideMark/>
                  </w:tcPr>
                  <w:p w14:paraId="44376770" w14:textId="77777777" w:rsidR="008D3510" w:rsidRDefault="008D3510">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8D3510" w14:paraId="251F3738" w14:textId="77777777">
                <w:trPr>
                  <w:divId w:val="449320906"/>
                  <w:tblCellSpacing w:w="15" w:type="dxa"/>
                </w:trPr>
                <w:tc>
                  <w:tcPr>
                    <w:tcW w:w="50" w:type="pct"/>
                    <w:hideMark/>
                  </w:tcPr>
                  <w:p w14:paraId="2998AFEF" w14:textId="77777777" w:rsidR="008D3510" w:rsidRDefault="008D3510">
                    <w:pPr>
                      <w:pStyle w:val="Bibliography"/>
                      <w:rPr>
                        <w:noProof/>
                      </w:rPr>
                    </w:pPr>
                    <w:r>
                      <w:rPr>
                        <w:noProof/>
                      </w:rPr>
                      <w:t xml:space="preserve">[3] </w:t>
                    </w:r>
                  </w:p>
                </w:tc>
                <w:tc>
                  <w:tcPr>
                    <w:tcW w:w="0" w:type="auto"/>
                    <w:hideMark/>
                  </w:tcPr>
                  <w:p w14:paraId="61A22981" w14:textId="77777777" w:rsidR="008D3510" w:rsidRDefault="008D3510">
                    <w:pPr>
                      <w:pStyle w:val="Bibliography"/>
                      <w:rPr>
                        <w:noProof/>
                      </w:rPr>
                    </w:pPr>
                    <w:r>
                      <w:rPr>
                        <w:noProof/>
                      </w:rPr>
                      <w:t>“gujarat-bags-award-for-highest-wind-power-installed-capacity,” thehindubusinessline, 15 06 2024. [Online]. Available: https://www.thehindubusinessline.com. [Accessed 2 10 2024].</w:t>
                    </w:r>
                  </w:p>
                </w:tc>
              </w:tr>
              <w:tr w:rsidR="008D3510" w14:paraId="1FD5BE3B" w14:textId="77777777">
                <w:trPr>
                  <w:divId w:val="449320906"/>
                  <w:tblCellSpacing w:w="15" w:type="dxa"/>
                </w:trPr>
                <w:tc>
                  <w:tcPr>
                    <w:tcW w:w="50" w:type="pct"/>
                    <w:hideMark/>
                  </w:tcPr>
                  <w:p w14:paraId="399634C3" w14:textId="77777777" w:rsidR="008D3510" w:rsidRDefault="008D3510">
                    <w:pPr>
                      <w:pStyle w:val="Bibliography"/>
                      <w:rPr>
                        <w:noProof/>
                      </w:rPr>
                    </w:pPr>
                    <w:r>
                      <w:rPr>
                        <w:noProof/>
                      </w:rPr>
                      <w:t xml:space="preserve">[4] </w:t>
                    </w:r>
                  </w:p>
                </w:tc>
                <w:tc>
                  <w:tcPr>
                    <w:tcW w:w="0" w:type="auto"/>
                    <w:hideMark/>
                  </w:tcPr>
                  <w:p w14:paraId="5272F960" w14:textId="77777777" w:rsidR="008D3510" w:rsidRDefault="008D3510">
                    <w:pPr>
                      <w:pStyle w:val="Bibliography"/>
                      <w:rPr>
                        <w:noProof/>
                      </w:rPr>
                    </w:pPr>
                    <w:r>
                      <w:rPr>
                        <w:noProof/>
                      </w:rPr>
                      <w:t>A. P. Z. P. C. Draxl, “Wind Resource Assessment,” NREL National Renewable Energy Laboratory, July, 2014.</w:t>
                    </w:r>
                  </w:p>
                </w:tc>
              </w:tr>
              <w:tr w:rsidR="008D3510" w14:paraId="1CCDFE0A" w14:textId="77777777">
                <w:trPr>
                  <w:divId w:val="449320906"/>
                  <w:tblCellSpacing w:w="15" w:type="dxa"/>
                </w:trPr>
                <w:tc>
                  <w:tcPr>
                    <w:tcW w:w="50" w:type="pct"/>
                    <w:hideMark/>
                  </w:tcPr>
                  <w:p w14:paraId="65EF958E" w14:textId="77777777" w:rsidR="008D3510" w:rsidRDefault="008D3510">
                    <w:pPr>
                      <w:pStyle w:val="Bibliography"/>
                      <w:rPr>
                        <w:noProof/>
                      </w:rPr>
                    </w:pPr>
                    <w:r>
                      <w:rPr>
                        <w:noProof/>
                      </w:rPr>
                      <w:t xml:space="preserve">[5] </w:t>
                    </w:r>
                  </w:p>
                </w:tc>
                <w:tc>
                  <w:tcPr>
                    <w:tcW w:w="0" w:type="auto"/>
                    <w:hideMark/>
                  </w:tcPr>
                  <w:p w14:paraId="3349444D" w14:textId="77777777" w:rsidR="008D3510" w:rsidRDefault="008D3510">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8D3510" w14:paraId="5AB26CE9" w14:textId="77777777">
                <w:trPr>
                  <w:divId w:val="449320906"/>
                  <w:tblCellSpacing w:w="15" w:type="dxa"/>
                </w:trPr>
                <w:tc>
                  <w:tcPr>
                    <w:tcW w:w="50" w:type="pct"/>
                    <w:hideMark/>
                  </w:tcPr>
                  <w:p w14:paraId="259784B9" w14:textId="77777777" w:rsidR="008D3510" w:rsidRDefault="008D3510">
                    <w:pPr>
                      <w:pStyle w:val="Bibliography"/>
                      <w:rPr>
                        <w:noProof/>
                      </w:rPr>
                    </w:pPr>
                    <w:r>
                      <w:rPr>
                        <w:noProof/>
                      </w:rPr>
                      <w:t xml:space="preserve">[6] </w:t>
                    </w:r>
                  </w:p>
                </w:tc>
                <w:tc>
                  <w:tcPr>
                    <w:tcW w:w="0" w:type="auto"/>
                    <w:hideMark/>
                  </w:tcPr>
                  <w:p w14:paraId="40CB84CC" w14:textId="77777777" w:rsidR="008D3510" w:rsidRDefault="008D3510">
                    <w:pPr>
                      <w:pStyle w:val="Bibliography"/>
                      <w:rPr>
                        <w:noProof/>
                      </w:rPr>
                    </w:pPr>
                    <w:r>
                      <w:rPr>
                        <w:noProof/>
                      </w:rPr>
                      <w:t>Suzlon Group, “Suzlon secures a repeat order of 193.2 MW from The KP Group in Gujarat,” 21 December 2023. [Online]. Available: https://www.suzlon.com. [Accessed 13 10 2024].</w:t>
                    </w:r>
                  </w:p>
                </w:tc>
              </w:tr>
              <w:tr w:rsidR="008D3510" w14:paraId="2A7A266D" w14:textId="77777777">
                <w:trPr>
                  <w:divId w:val="449320906"/>
                  <w:tblCellSpacing w:w="15" w:type="dxa"/>
                </w:trPr>
                <w:tc>
                  <w:tcPr>
                    <w:tcW w:w="50" w:type="pct"/>
                    <w:hideMark/>
                  </w:tcPr>
                  <w:p w14:paraId="0A090894" w14:textId="77777777" w:rsidR="008D3510" w:rsidRDefault="008D3510">
                    <w:pPr>
                      <w:pStyle w:val="Bibliography"/>
                      <w:rPr>
                        <w:noProof/>
                      </w:rPr>
                    </w:pPr>
                    <w:r>
                      <w:rPr>
                        <w:noProof/>
                      </w:rPr>
                      <w:t xml:space="preserve">[7] </w:t>
                    </w:r>
                  </w:p>
                </w:tc>
                <w:tc>
                  <w:tcPr>
                    <w:tcW w:w="0" w:type="auto"/>
                    <w:hideMark/>
                  </w:tcPr>
                  <w:p w14:paraId="179AD8C1" w14:textId="77777777" w:rsidR="008D3510" w:rsidRDefault="008D3510">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8D3510" w14:paraId="1F78B1B3" w14:textId="77777777">
                <w:trPr>
                  <w:divId w:val="449320906"/>
                  <w:tblCellSpacing w:w="15" w:type="dxa"/>
                </w:trPr>
                <w:tc>
                  <w:tcPr>
                    <w:tcW w:w="50" w:type="pct"/>
                    <w:hideMark/>
                  </w:tcPr>
                  <w:p w14:paraId="2B20F3EC" w14:textId="77777777" w:rsidR="008D3510" w:rsidRDefault="008D3510">
                    <w:pPr>
                      <w:pStyle w:val="Bibliography"/>
                      <w:rPr>
                        <w:noProof/>
                      </w:rPr>
                    </w:pPr>
                    <w:r>
                      <w:rPr>
                        <w:noProof/>
                      </w:rPr>
                      <w:t xml:space="preserve">[8] </w:t>
                    </w:r>
                  </w:p>
                </w:tc>
                <w:tc>
                  <w:tcPr>
                    <w:tcW w:w="0" w:type="auto"/>
                    <w:hideMark/>
                  </w:tcPr>
                  <w:p w14:paraId="2A3A73C9" w14:textId="77777777" w:rsidR="008D3510" w:rsidRDefault="008D3510">
                    <w:pPr>
                      <w:pStyle w:val="Bibliography"/>
                      <w:rPr>
                        <w:noProof/>
                      </w:rPr>
                    </w:pPr>
                    <w:r>
                      <w:rPr>
                        <w:noProof/>
                      </w:rPr>
                      <w:t>thc.nic.in, “THE HAZARDOUS WASTES (MANAGEHANDLING AND TRANSBOUNDARY MOVEMENT) RULES, 2008,” Official Gazeette, MARCH, 2010.</w:t>
                    </w:r>
                  </w:p>
                </w:tc>
              </w:tr>
              <w:tr w:rsidR="008D3510" w14:paraId="4C69A493" w14:textId="77777777">
                <w:trPr>
                  <w:divId w:val="449320906"/>
                  <w:tblCellSpacing w:w="15" w:type="dxa"/>
                </w:trPr>
                <w:tc>
                  <w:tcPr>
                    <w:tcW w:w="50" w:type="pct"/>
                    <w:hideMark/>
                  </w:tcPr>
                  <w:p w14:paraId="7445E509" w14:textId="77777777" w:rsidR="008D3510" w:rsidRDefault="008D3510">
                    <w:pPr>
                      <w:pStyle w:val="Bibliography"/>
                      <w:rPr>
                        <w:noProof/>
                      </w:rPr>
                    </w:pPr>
                    <w:r>
                      <w:rPr>
                        <w:noProof/>
                      </w:rPr>
                      <w:t xml:space="preserve">[9] </w:t>
                    </w:r>
                  </w:p>
                </w:tc>
                <w:tc>
                  <w:tcPr>
                    <w:tcW w:w="0" w:type="auto"/>
                    <w:hideMark/>
                  </w:tcPr>
                  <w:p w14:paraId="38706F46" w14:textId="77777777" w:rsidR="008D3510" w:rsidRDefault="008D3510">
                    <w:pPr>
                      <w:pStyle w:val="Bibliography"/>
                      <w:rPr>
                        <w:noProof/>
                      </w:rPr>
                    </w:pPr>
                    <w:r>
                      <w:rPr>
                        <w:noProof/>
                      </w:rPr>
                      <w:t>Forest Clearance, “Forest Conservation Rules,” 2003. [Online]. Available: https://forestsclearance.nic.in. [Accessed 17.11.2024].</w:t>
                    </w:r>
                  </w:p>
                </w:tc>
              </w:tr>
              <w:tr w:rsidR="008D3510" w14:paraId="797AA789" w14:textId="77777777">
                <w:trPr>
                  <w:divId w:val="449320906"/>
                  <w:tblCellSpacing w:w="15" w:type="dxa"/>
                </w:trPr>
                <w:tc>
                  <w:tcPr>
                    <w:tcW w:w="50" w:type="pct"/>
                    <w:hideMark/>
                  </w:tcPr>
                  <w:p w14:paraId="0BDB7492" w14:textId="77777777" w:rsidR="008D3510" w:rsidRDefault="008D3510">
                    <w:pPr>
                      <w:pStyle w:val="Bibliography"/>
                      <w:rPr>
                        <w:noProof/>
                      </w:rPr>
                    </w:pPr>
                    <w:r>
                      <w:rPr>
                        <w:noProof/>
                      </w:rPr>
                      <w:lastRenderedPageBreak/>
                      <w:t xml:space="preserve">[10] </w:t>
                    </w:r>
                  </w:p>
                </w:tc>
                <w:tc>
                  <w:tcPr>
                    <w:tcW w:w="0" w:type="auto"/>
                    <w:hideMark/>
                  </w:tcPr>
                  <w:p w14:paraId="7D13BE5B" w14:textId="77777777" w:rsidR="008D3510" w:rsidRDefault="008D3510">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8D3510" w14:paraId="642F8D30" w14:textId="77777777">
                <w:trPr>
                  <w:divId w:val="449320906"/>
                  <w:tblCellSpacing w:w="15" w:type="dxa"/>
                </w:trPr>
                <w:tc>
                  <w:tcPr>
                    <w:tcW w:w="50" w:type="pct"/>
                    <w:hideMark/>
                  </w:tcPr>
                  <w:p w14:paraId="717A23FC" w14:textId="77777777" w:rsidR="008D3510" w:rsidRDefault="008D3510">
                    <w:pPr>
                      <w:pStyle w:val="Bibliography"/>
                      <w:rPr>
                        <w:noProof/>
                      </w:rPr>
                    </w:pPr>
                    <w:r>
                      <w:rPr>
                        <w:noProof/>
                      </w:rPr>
                      <w:t xml:space="preserve">[11] </w:t>
                    </w:r>
                  </w:p>
                </w:tc>
                <w:tc>
                  <w:tcPr>
                    <w:tcW w:w="0" w:type="auto"/>
                    <w:hideMark/>
                  </w:tcPr>
                  <w:p w14:paraId="75C36611" w14:textId="77777777" w:rsidR="008D3510" w:rsidRDefault="008D3510">
                    <w:pPr>
                      <w:pStyle w:val="Bibliography"/>
                      <w:rPr>
                        <w:noProof/>
                      </w:rPr>
                    </w:pPr>
                    <w:r>
                      <w:rPr>
                        <w:noProof/>
                      </w:rPr>
                      <w:t>India Air Force, “GUIDELINES FOR ISSUE OF NOC FOR CONSTRUCTIONS AROUND INDIAN AIR FORCE AERODROMES,” 12 2021. [Online]. Available: https://indianairforce.nic.in. [Accessed 11 11 2024].</w:t>
                    </w:r>
                  </w:p>
                </w:tc>
              </w:tr>
              <w:tr w:rsidR="008D3510" w14:paraId="6F794DB2" w14:textId="77777777">
                <w:trPr>
                  <w:divId w:val="449320906"/>
                  <w:tblCellSpacing w:w="15" w:type="dxa"/>
                </w:trPr>
                <w:tc>
                  <w:tcPr>
                    <w:tcW w:w="50" w:type="pct"/>
                    <w:hideMark/>
                  </w:tcPr>
                  <w:p w14:paraId="0F4863C0" w14:textId="77777777" w:rsidR="008D3510" w:rsidRDefault="008D3510">
                    <w:pPr>
                      <w:pStyle w:val="Bibliography"/>
                      <w:rPr>
                        <w:noProof/>
                      </w:rPr>
                    </w:pPr>
                    <w:r>
                      <w:rPr>
                        <w:noProof/>
                      </w:rPr>
                      <w:t xml:space="preserve">[12] </w:t>
                    </w:r>
                  </w:p>
                </w:tc>
                <w:tc>
                  <w:tcPr>
                    <w:tcW w:w="0" w:type="auto"/>
                    <w:hideMark/>
                  </w:tcPr>
                  <w:p w14:paraId="67277325" w14:textId="77777777" w:rsidR="008D3510" w:rsidRDefault="008D3510">
                    <w:pPr>
                      <w:pStyle w:val="Bibliography"/>
                      <w:rPr>
                        <w:noProof/>
                      </w:rPr>
                    </w:pPr>
                    <w:r>
                      <w:rPr>
                        <w:noProof/>
                      </w:rPr>
                      <w:t>DTU, “GLOBAL WIND ATLAS,” DTU, ESMAP, WORLD BANK GROUP, VORTEX, [Online]. Available: https://globalwindatlas.info. [Accessed 24 11 2024].</w:t>
                    </w:r>
                  </w:p>
                </w:tc>
              </w:tr>
              <w:tr w:rsidR="008D3510" w14:paraId="4C6F1371" w14:textId="77777777">
                <w:trPr>
                  <w:divId w:val="449320906"/>
                  <w:tblCellSpacing w:w="15" w:type="dxa"/>
                </w:trPr>
                <w:tc>
                  <w:tcPr>
                    <w:tcW w:w="50" w:type="pct"/>
                    <w:hideMark/>
                  </w:tcPr>
                  <w:p w14:paraId="1BA69E27" w14:textId="77777777" w:rsidR="008D3510" w:rsidRDefault="008D3510">
                    <w:pPr>
                      <w:pStyle w:val="Bibliography"/>
                      <w:rPr>
                        <w:noProof/>
                      </w:rPr>
                    </w:pPr>
                    <w:r>
                      <w:rPr>
                        <w:noProof/>
                      </w:rPr>
                      <w:t xml:space="preserve">[13] </w:t>
                    </w:r>
                  </w:p>
                </w:tc>
                <w:tc>
                  <w:tcPr>
                    <w:tcW w:w="0" w:type="auto"/>
                    <w:hideMark/>
                  </w:tcPr>
                  <w:p w14:paraId="620DF4A4" w14:textId="77777777" w:rsidR="008D3510" w:rsidRDefault="008D3510">
                    <w:pPr>
                      <w:pStyle w:val="Bibliography"/>
                      <w:rPr>
                        <w:noProof/>
                      </w:rPr>
                    </w:pPr>
                    <w:r>
                      <w:rPr>
                        <w:noProof/>
                      </w:rPr>
                      <w:t>GEOFABRIK, “OpenStreetMap Data Extracts,” [Online]. Available: https://download.geofabrik.de/. [Accessed 25 11 2024].</w:t>
                    </w:r>
                  </w:p>
                </w:tc>
              </w:tr>
              <w:tr w:rsidR="008D3510" w14:paraId="5231A02A" w14:textId="77777777">
                <w:trPr>
                  <w:divId w:val="449320906"/>
                  <w:tblCellSpacing w:w="15" w:type="dxa"/>
                </w:trPr>
                <w:tc>
                  <w:tcPr>
                    <w:tcW w:w="50" w:type="pct"/>
                    <w:hideMark/>
                  </w:tcPr>
                  <w:p w14:paraId="5C49A40D" w14:textId="77777777" w:rsidR="008D3510" w:rsidRDefault="008D3510">
                    <w:pPr>
                      <w:pStyle w:val="Bibliography"/>
                      <w:rPr>
                        <w:noProof/>
                      </w:rPr>
                    </w:pPr>
                    <w:r>
                      <w:rPr>
                        <w:noProof/>
                      </w:rPr>
                      <w:t xml:space="preserve">[14] </w:t>
                    </w:r>
                  </w:p>
                </w:tc>
                <w:tc>
                  <w:tcPr>
                    <w:tcW w:w="0" w:type="auto"/>
                    <w:hideMark/>
                  </w:tcPr>
                  <w:p w14:paraId="102763F0" w14:textId="77777777" w:rsidR="008D3510" w:rsidRDefault="008D3510">
                    <w:pPr>
                      <w:pStyle w:val="Bibliography"/>
                      <w:rPr>
                        <w:noProof/>
                      </w:rPr>
                    </w:pPr>
                    <w:r>
                      <w:rPr>
                        <w:noProof/>
                      </w:rPr>
                      <w:t>Openinframap, [Online]. Available: openinframap.org. [Accessed 26 12 2024].</w:t>
                    </w:r>
                  </w:p>
                </w:tc>
              </w:tr>
              <w:tr w:rsidR="008D3510" w14:paraId="2C99EFDE" w14:textId="77777777">
                <w:trPr>
                  <w:divId w:val="449320906"/>
                  <w:tblCellSpacing w:w="15" w:type="dxa"/>
                </w:trPr>
                <w:tc>
                  <w:tcPr>
                    <w:tcW w:w="50" w:type="pct"/>
                    <w:hideMark/>
                  </w:tcPr>
                  <w:p w14:paraId="54DA4B04" w14:textId="77777777" w:rsidR="008D3510" w:rsidRDefault="008D3510">
                    <w:pPr>
                      <w:pStyle w:val="Bibliography"/>
                      <w:rPr>
                        <w:noProof/>
                      </w:rPr>
                    </w:pPr>
                    <w:r>
                      <w:rPr>
                        <w:noProof/>
                      </w:rPr>
                      <w:t xml:space="preserve">[15] </w:t>
                    </w:r>
                  </w:p>
                </w:tc>
                <w:tc>
                  <w:tcPr>
                    <w:tcW w:w="0" w:type="auto"/>
                    <w:hideMark/>
                  </w:tcPr>
                  <w:p w14:paraId="557CB789" w14:textId="77777777" w:rsidR="008D3510" w:rsidRDefault="008D3510">
                    <w:pPr>
                      <w:pStyle w:val="Bibliography"/>
                      <w:rPr>
                        <w:noProof/>
                      </w:rPr>
                    </w:pPr>
                    <w:r>
                      <w:rPr>
                        <w:noProof/>
                      </w:rPr>
                      <w:t>Gujarat Goverment , “policy_files,” 2016. [Online]. Available: https://geda.gujarat.gov.in. [Accessed 28 11 2024].</w:t>
                    </w:r>
                  </w:p>
                </w:tc>
              </w:tr>
              <w:tr w:rsidR="008D3510" w14:paraId="5DB8EEC2" w14:textId="77777777">
                <w:trPr>
                  <w:divId w:val="449320906"/>
                  <w:tblCellSpacing w:w="15" w:type="dxa"/>
                </w:trPr>
                <w:tc>
                  <w:tcPr>
                    <w:tcW w:w="50" w:type="pct"/>
                    <w:hideMark/>
                  </w:tcPr>
                  <w:p w14:paraId="2893DD1C" w14:textId="77777777" w:rsidR="008D3510" w:rsidRDefault="008D3510">
                    <w:pPr>
                      <w:pStyle w:val="Bibliography"/>
                      <w:rPr>
                        <w:noProof/>
                      </w:rPr>
                    </w:pPr>
                    <w:r>
                      <w:rPr>
                        <w:noProof/>
                      </w:rPr>
                      <w:t xml:space="preserve">[16] </w:t>
                    </w:r>
                  </w:p>
                </w:tc>
                <w:tc>
                  <w:tcPr>
                    <w:tcW w:w="0" w:type="auto"/>
                    <w:hideMark/>
                  </w:tcPr>
                  <w:p w14:paraId="4B963D42" w14:textId="77777777" w:rsidR="008D3510" w:rsidRDefault="008D3510">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8D3510" w14:paraId="06F93B2E" w14:textId="77777777">
                <w:trPr>
                  <w:divId w:val="449320906"/>
                  <w:tblCellSpacing w:w="15" w:type="dxa"/>
                </w:trPr>
                <w:tc>
                  <w:tcPr>
                    <w:tcW w:w="50" w:type="pct"/>
                    <w:hideMark/>
                  </w:tcPr>
                  <w:p w14:paraId="1AAC63E4" w14:textId="77777777" w:rsidR="008D3510" w:rsidRDefault="008D3510">
                    <w:pPr>
                      <w:pStyle w:val="Bibliography"/>
                      <w:rPr>
                        <w:noProof/>
                      </w:rPr>
                    </w:pPr>
                    <w:r>
                      <w:rPr>
                        <w:noProof/>
                      </w:rPr>
                      <w:t xml:space="preserve">[17] </w:t>
                    </w:r>
                  </w:p>
                </w:tc>
                <w:tc>
                  <w:tcPr>
                    <w:tcW w:w="0" w:type="auto"/>
                    <w:hideMark/>
                  </w:tcPr>
                  <w:p w14:paraId="6280EC61" w14:textId="77777777" w:rsidR="008D3510" w:rsidRDefault="008D3510">
                    <w:pPr>
                      <w:pStyle w:val="Bibliography"/>
                      <w:rPr>
                        <w:noProof/>
                      </w:rPr>
                    </w:pPr>
                    <w:r>
                      <w:rPr>
                        <w:noProof/>
                      </w:rPr>
                      <w:t>ARCADIS India Pvt. Ltd., “ENVIRONMENTAL &amp; SOCIAL IMPACT ASSESSMENT: 250 MW Wind Power Project in Kutch district, Gujarat,” ARCADIS, Kutch, 2017.</w:t>
                    </w:r>
                  </w:p>
                </w:tc>
              </w:tr>
              <w:tr w:rsidR="008D3510" w14:paraId="7B97F306" w14:textId="77777777">
                <w:trPr>
                  <w:divId w:val="449320906"/>
                  <w:tblCellSpacing w:w="15" w:type="dxa"/>
                </w:trPr>
                <w:tc>
                  <w:tcPr>
                    <w:tcW w:w="50" w:type="pct"/>
                    <w:hideMark/>
                  </w:tcPr>
                  <w:p w14:paraId="22600371" w14:textId="77777777" w:rsidR="008D3510" w:rsidRDefault="008D3510">
                    <w:pPr>
                      <w:pStyle w:val="Bibliography"/>
                      <w:rPr>
                        <w:noProof/>
                      </w:rPr>
                    </w:pPr>
                    <w:r>
                      <w:rPr>
                        <w:noProof/>
                      </w:rPr>
                      <w:t xml:space="preserve">[18] </w:t>
                    </w:r>
                  </w:p>
                </w:tc>
                <w:tc>
                  <w:tcPr>
                    <w:tcW w:w="0" w:type="auto"/>
                    <w:hideMark/>
                  </w:tcPr>
                  <w:p w14:paraId="5870D493" w14:textId="77777777" w:rsidR="008D3510" w:rsidRDefault="008D3510">
                    <w:pPr>
                      <w:pStyle w:val="Bibliography"/>
                      <w:rPr>
                        <w:noProof/>
                      </w:rPr>
                    </w:pPr>
                    <w:r>
                      <w:rPr>
                        <w:noProof/>
                      </w:rPr>
                      <w:t>suzlon, “supply-chain-management-and-manufacturing,” 2024. [Online]. Available: https://www.suzlon.com. [Accessed 12 12 2024].</w:t>
                    </w:r>
                  </w:p>
                </w:tc>
              </w:tr>
              <w:tr w:rsidR="008D3510" w14:paraId="24368ADD" w14:textId="77777777">
                <w:trPr>
                  <w:divId w:val="449320906"/>
                  <w:tblCellSpacing w:w="15" w:type="dxa"/>
                </w:trPr>
                <w:tc>
                  <w:tcPr>
                    <w:tcW w:w="50" w:type="pct"/>
                    <w:hideMark/>
                  </w:tcPr>
                  <w:p w14:paraId="0F533567" w14:textId="77777777" w:rsidR="008D3510" w:rsidRDefault="008D3510">
                    <w:pPr>
                      <w:pStyle w:val="Bibliography"/>
                      <w:rPr>
                        <w:noProof/>
                      </w:rPr>
                    </w:pPr>
                    <w:r>
                      <w:rPr>
                        <w:noProof/>
                      </w:rPr>
                      <w:t xml:space="preserve">[19] </w:t>
                    </w:r>
                  </w:p>
                </w:tc>
                <w:tc>
                  <w:tcPr>
                    <w:tcW w:w="0" w:type="auto"/>
                    <w:hideMark/>
                  </w:tcPr>
                  <w:p w14:paraId="06346C97" w14:textId="77777777" w:rsidR="008D3510" w:rsidRDefault="008D3510">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8D3510" w14:paraId="2D4C9676" w14:textId="77777777">
                <w:trPr>
                  <w:divId w:val="449320906"/>
                  <w:tblCellSpacing w:w="15" w:type="dxa"/>
                </w:trPr>
                <w:tc>
                  <w:tcPr>
                    <w:tcW w:w="50" w:type="pct"/>
                    <w:hideMark/>
                  </w:tcPr>
                  <w:p w14:paraId="5B7A07FD" w14:textId="77777777" w:rsidR="008D3510" w:rsidRDefault="008D3510">
                    <w:pPr>
                      <w:pStyle w:val="Bibliography"/>
                      <w:rPr>
                        <w:noProof/>
                      </w:rPr>
                    </w:pPr>
                    <w:r>
                      <w:rPr>
                        <w:noProof/>
                      </w:rPr>
                      <w:t xml:space="preserve">[20] </w:t>
                    </w:r>
                  </w:p>
                </w:tc>
                <w:tc>
                  <w:tcPr>
                    <w:tcW w:w="0" w:type="auto"/>
                    <w:hideMark/>
                  </w:tcPr>
                  <w:p w14:paraId="73916E97" w14:textId="77777777" w:rsidR="008D3510" w:rsidRDefault="008D3510">
                    <w:pPr>
                      <w:pStyle w:val="Bibliography"/>
                      <w:rPr>
                        <w:noProof/>
                      </w:rPr>
                    </w:pPr>
                    <w:r>
                      <w:rPr>
                        <w:noProof/>
                      </w:rPr>
                      <w:t>Macrotrends, “India Inflation Rate 1960-2024,” Macrotrends LLC, [Online]. Available: https://www.macrotrends.net. [Accessed 25 12 2024].</w:t>
                    </w:r>
                  </w:p>
                </w:tc>
              </w:tr>
              <w:tr w:rsidR="008D3510" w14:paraId="17F0CF50" w14:textId="77777777">
                <w:trPr>
                  <w:divId w:val="449320906"/>
                  <w:tblCellSpacing w:w="15" w:type="dxa"/>
                </w:trPr>
                <w:tc>
                  <w:tcPr>
                    <w:tcW w:w="50" w:type="pct"/>
                    <w:hideMark/>
                  </w:tcPr>
                  <w:p w14:paraId="6E34ED3A" w14:textId="77777777" w:rsidR="008D3510" w:rsidRDefault="008D3510">
                    <w:pPr>
                      <w:pStyle w:val="Bibliography"/>
                      <w:rPr>
                        <w:noProof/>
                      </w:rPr>
                    </w:pPr>
                    <w:r>
                      <w:rPr>
                        <w:noProof/>
                      </w:rPr>
                      <w:t xml:space="preserve">[21] </w:t>
                    </w:r>
                  </w:p>
                </w:tc>
                <w:tc>
                  <w:tcPr>
                    <w:tcW w:w="0" w:type="auto"/>
                    <w:hideMark/>
                  </w:tcPr>
                  <w:p w14:paraId="7F7DCB65" w14:textId="77777777" w:rsidR="008D3510" w:rsidRDefault="008D3510">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8D3510" w14:paraId="267444AE" w14:textId="77777777">
                <w:trPr>
                  <w:divId w:val="449320906"/>
                  <w:tblCellSpacing w:w="15" w:type="dxa"/>
                </w:trPr>
                <w:tc>
                  <w:tcPr>
                    <w:tcW w:w="50" w:type="pct"/>
                    <w:hideMark/>
                  </w:tcPr>
                  <w:p w14:paraId="0C4E0004" w14:textId="77777777" w:rsidR="008D3510" w:rsidRDefault="008D3510">
                    <w:pPr>
                      <w:pStyle w:val="Bibliography"/>
                      <w:rPr>
                        <w:noProof/>
                      </w:rPr>
                    </w:pPr>
                    <w:r>
                      <w:rPr>
                        <w:noProof/>
                      </w:rPr>
                      <w:lastRenderedPageBreak/>
                      <w:t xml:space="preserve">[22] </w:t>
                    </w:r>
                  </w:p>
                </w:tc>
                <w:tc>
                  <w:tcPr>
                    <w:tcW w:w="0" w:type="auto"/>
                    <w:hideMark/>
                  </w:tcPr>
                  <w:p w14:paraId="276345AA" w14:textId="77777777" w:rsidR="008D3510" w:rsidRDefault="008D3510">
                    <w:pPr>
                      <w:pStyle w:val="Bibliography"/>
                      <w:rPr>
                        <w:noProof/>
                      </w:rPr>
                    </w:pPr>
                    <w:r>
                      <w:rPr>
                        <w:noProof/>
                      </w:rPr>
                      <w:t>EI News Network, “GERC Updates Regulations for Small Wind Projects,” energetica INDIA, 05 September 2024. [Online]. Available: https://www.energetica-india.net. [Accessed 27 12 2024].</w:t>
                    </w:r>
                  </w:p>
                </w:tc>
              </w:tr>
              <w:tr w:rsidR="008D3510" w14:paraId="1E284436" w14:textId="77777777">
                <w:trPr>
                  <w:divId w:val="449320906"/>
                  <w:tblCellSpacing w:w="15" w:type="dxa"/>
                </w:trPr>
                <w:tc>
                  <w:tcPr>
                    <w:tcW w:w="50" w:type="pct"/>
                    <w:hideMark/>
                  </w:tcPr>
                  <w:p w14:paraId="557B8A59" w14:textId="77777777" w:rsidR="008D3510" w:rsidRDefault="008D3510">
                    <w:pPr>
                      <w:pStyle w:val="Bibliography"/>
                      <w:rPr>
                        <w:noProof/>
                      </w:rPr>
                    </w:pPr>
                    <w:r>
                      <w:rPr>
                        <w:noProof/>
                      </w:rPr>
                      <w:t xml:space="preserve">[23] </w:t>
                    </w:r>
                  </w:p>
                </w:tc>
                <w:tc>
                  <w:tcPr>
                    <w:tcW w:w="0" w:type="auto"/>
                    <w:hideMark/>
                  </w:tcPr>
                  <w:p w14:paraId="7F774894" w14:textId="77777777" w:rsidR="008D3510" w:rsidRDefault="008D3510">
                    <w:pPr>
                      <w:pStyle w:val="Bibliography"/>
                      <w:rPr>
                        <w:noProof/>
                      </w:rPr>
                    </w:pPr>
                    <w:r>
                      <w:rPr>
                        <w:noProof/>
                      </w:rPr>
                      <w:t>iNDEXTb/GM(Project&amp;Tech.), “Wind Farm - An Opportunity for Investment in Gujarat,” Goverment of Gujarat, Gandhinagar.</w:t>
                    </w:r>
                  </w:p>
                </w:tc>
              </w:tr>
              <w:tr w:rsidR="008D3510" w14:paraId="3A6F3D2C" w14:textId="77777777">
                <w:trPr>
                  <w:divId w:val="449320906"/>
                  <w:tblCellSpacing w:w="15" w:type="dxa"/>
                </w:trPr>
                <w:tc>
                  <w:tcPr>
                    <w:tcW w:w="50" w:type="pct"/>
                    <w:hideMark/>
                  </w:tcPr>
                  <w:p w14:paraId="09CD9B92" w14:textId="77777777" w:rsidR="008D3510" w:rsidRDefault="008D3510">
                    <w:pPr>
                      <w:pStyle w:val="Bibliography"/>
                      <w:rPr>
                        <w:noProof/>
                      </w:rPr>
                    </w:pPr>
                    <w:r>
                      <w:rPr>
                        <w:noProof/>
                      </w:rPr>
                      <w:t xml:space="preserve">[24] </w:t>
                    </w:r>
                  </w:p>
                </w:tc>
                <w:tc>
                  <w:tcPr>
                    <w:tcW w:w="0" w:type="auto"/>
                    <w:hideMark/>
                  </w:tcPr>
                  <w:p w14:paraId="2FD5DC40" w14:textId="77777777" w:rsidR="008D3510" w:rsidRDefault="008D3510">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8D3510" w14:paraId="4C0B8EAC" w14:textId="77777777">
                <w:trPr>
                  <w:divId w:val="449320906"/>
                  <w:tblCellSpacing w:w="15" w:type="dxa"/>
                </w:trPr>
                <w:tc>
                  <w:tcPr>
                    <w:tcW w:w="50" w:type="pct"/>
                    <w:hideMark/>
                  </w:tcPr>
                  <w:p w14:paraId="588A841E" w14:textId="77777777" w:rsidR="008D3510" w:rsidRDefault="008D3510">
                    <w:pPr>
                      <w:pStyle w:val="Bibliography"/>
                      <w:rPr>
                        <w:noProof/>
                      </w:rPr>
                    </w:pPr>
                    <w:r>
                      <w:rPr>
                        <w:noProof/>
                      </w:rPr>
                      <w:t xml:space="preserve">[25] </w:t>
                    </w:r>
                  </w:p>
                </w:tc>
                <w:tc>
                  <w:tcPr>
                    <w:tcW w:w="0" w:type="auto"/>
                    <w:hideMark/>
                  </w:tcPr>
                  <w:p w14:paraId="54FB6982" w14:textId="77777777" w:rsidR="008D3510" w:rsidRDefault="008D3510">
                    <w:pPr>
                      <w:pStyle w:val="Bibliography"/>
                      <w:rPr>
                        <w:noProof/>
                      </w:rPr>
                    </w:pPr>
                    <w:r>
                      <w:rPr>
                        <w:noProof/>
                      </w:rPr>
                      <w:t>L. C. a. A. B. Vaisakh Suresh Kumar, “Scaling up small wind turbines in India (Barriers and options for the way forward),” WRI-INDIA.ORG and CLEAN , Delhi, 2024.</w:t>
                    </w:r>
                  </w:p>
                </w:tc>
              </w:tr>
              <w:tr w:rsidR="008D3510" w14:paraId="3CC10DB2" w14:textId="77777777">
                <w:trPr>
                  <w:divId w:val="449320906"/>
                  <w:tblCellSpacing w:w="15" w:type="dxa"/>
                </w:trPr>
                <w:tc>
                  <w:tcPr>
                    <w:tcW w:w="50" w:type="pct"/>
                    <w:hideMark/>
                  </w:tcPr>
                  <w:p w14:paraId="726D2C48" w14:textId="77777777" w:rsidR="008D3510" w:rsidRDefault="008D3510">
                    <w:pPr>
                      <w:pStyle w:val="Bibliography"/>
                      <w:rPr>
                        <w:noProof/>
                      </w:rPr>
                    </w:pPr>
                    <w:r>
                      <w:rPr>
                        <w:noProof/>
                      </w:rPr>
                      <w:t xml:space="preserve">[26] </w:t>
                    </w:r>
                  </w:p>
                </w:tc>
                <w:tc>
                  <w:tcPr>
                    <w:tcW w:w="0" w:type="auto"/>
                    <w:hideMark/>
                  </w:tcPr>
                  <w:p w14:paraId="6148B127" w14:textId="77777777" w:rsidR="008D3510" w:rsidRDefault="008D3510">
                    <w:pPr>
                      <w:pStyle w:val="Bibliography"/>
                      <w:rPr>
                        <w:noProof/>
                      </w:rPr>
                    </w:pPr>
                    <w:r>
                      <w:rPr>
                        <w:noProof/>
                      </w:rPr>
                      <w:t>A. P. a. Z. P. . Draxl, “Wind Resource Assessment,” National Renewable Energy Laboratory (NREL), 2014.</w:t>
                    </w:r>
                  </w:p>
                </w:tc>
              </w:tr>
              <w:tr w:rsidR="008D3510" w14:paraId="1A3F2E62" w14:textId="77777777">
                <w:trPr>
                  <w:divId w:val="449320906"/>
                  <w:tblCellSpacing w:w="15" w:type="dxa"/>
                </w:trPr>
                <w:tc>
                  <w:tcPr>
                    <w:tcW w:w="50" w:type="pct"/>
                    <w:hideMark/>
                  </w:tcPr>
                  <w:p w14:paraId="5537280D" w14:textId="77777777" w:rsidR="008D3510" w:rsidRDefault="008D3510">
                    <w:pPr>
                      <w:pStyle w:val="Bibliography"/>
                      <w:rPr>
                        <w:noProof/>
                      </w:rPr>
                    </w:pPr>
                    <w:r>
                      <w:rPr>
                        <w:noProof/>
                      </w:rPr>
                      <w:t xml:space="preserve">[27] </w:t>
                    </w:r>
                  </w:p>
                </w:tc>
                <w:tc>
                  <w:tcPr>
                    <w:tcW w:w="0" w:type="auto"/>
                    <w:hideMark/>
                  </w:tcPr>
                  <w:p w14:paraId="40085204" w14:textId="77777777" w:rsidR="008D3510" w:rsidRDefault="008D3510">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8D3510" w14:paraId="39CAADB7" w14:textId="77777777">
                <w:trPr>
                  <w:divId w:val="449320906"/>
                  <w:tblCellSpacing w:w="15" w:type="dxa"/>
                </w:trPr>
                <w:tc>
                  <w:tcPr>
                    <w:tcW w:w="50" w:type="pct"/>
                    <w:hideMark/>
                  </w:tcPr>
                  <w:p w14:paraId="04E331A8" w14:textId="77777777" w:rsidR="008D3510" w:rsidRDefault="008D3510">
                    <w:pPr>
                      <w:pStyle w:val="Bibliography"/>
                      <w:rPr>
                        <w:noProof/>
                      </w:rPr>
                    </w:pPr>
                    <w:r>
                      <w:rPr>
                        <w:noProof/>
                      </w:rPr>
                      <w:t xml:space="preserve">[28] </w:t>
                    </w:r>
                  </w:p>
                </w:tc>
                <w:tc>
                  <w:tcPr>
                    <w:tcW w:w="0" w:type="auto"/>
                    <w:hideMark/>
                  </w:tcPr>
                  <w:p w14:paraId="1AF4BB85" w14:textId="77777777" w:rsidR="008D3510" w:rsidRDefault="008D3510">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8D3510" w14:paraId="0CA295D6" w14:textId="77777777">
                <w:trPr>
                  <w:divId w:val="449320906"/>
                  <w:tblCellSpacing w:w="15" w:type="dxa"/>
                </w:trPr>
                <w:tc>
                  <w:tcPr>
                    <w:tcW w:w="50" w:type="pct"/>
                    <w:hideMark/>
                  </w:tcPr>
                  <w:p w14:paraId="2F771B80" w14:textId="77777777" w:rsidR="008D3510" w:rsidRDefault="008D3510">
                    <w:pPr>
                      <w:pStyle w:val="Bibliography"/>
                      <w:rPr>
                        <w:noProof/>
                      </w:rPr>
                    </w:pPr>
                    <w:r>
                      <w:rPr>
                        <w:noProof/>
                      </w:rPr>
                      <w:t xml:space="preserve">[29] </w:t>
                    </w:r>
                  </w:p>
                </w:tc>
                <w:tc>
                  <w:tcPr>
                    <w:tcW w:w="0" w:type="auto"/>
                    <w:hideMark/>
                  </w:tcPr>
                  <w:p w14:paraId="0766C50F" w14:textId="77777777" w:rsidR="008D3510" w:rsidRDefault="008D3510">
                    <w:pPr>
                      <w:pStyle w:val="Bibliography"/>
                      <w:rPr>
                        <w:noProof/>
                      </w:rPr>
                    </w:pPr>
                    <w:r>
                      <w:rPr>
                        <w:noProof/>
                      </w:rPr>
                      <w:t>EU-INDIA CLEAN ENERGY &amp; CLIMATE PARTNERSHIP, “About the partnership,” European Union , 30 March 2016. [Online]. Available: https://www.cecp-eu.in. [Accessed 13 10 2024].</w:t>
                    </w:r>
                  </w:p>
                </w:tc>
              </w:tr>
              <w:tr w:rsidR="008D3510" w14:paraId="7900D7B0" w14:textId="77777777">
                <w:trPr>
                  <w:divId w:val="449320906"/>
                  <w:tblCellSpacing w:w="15" w:type="dxa"/>
                </w:trPr>
                <w:tc>
                  <w:tcPr>
                    <w:tcW w:w="50" w:type="pct"/>
                    <w:hideMark/>
                  </w:tcPr>
                  <w:p w14:paraId="545AEDDC" w14:textId="77777777" w:rsidR="008D3510" w:rsidRDefault="008D3510">
                    <w:pPr>
                      <w:pStyle w:val="Bibliography"/>
                      <w:rPr>
                        <w:noProof/>
                      </w:rPr>
                    </w:pPr>
                    <w:r>
                      <w:rPr>
                        <w:noProof/>
                      </w:rPr>
                      <w:t xml:space="preserve">[30] </w:t>
                    </w:r>
                  </w:p>
                </w:tc>
                <w:tc>
                  <w:tcPr>
                    <w:tcW w:w="0" w:type="auto"/>
                    <w:hideMark/>
                  </w:tcPr>
                  <w:p w14:paraId="3F63F6D3" w14:textId="77777777" w:rsidR="008D3510" w:rsidRDefault="008D3510">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8D3510" w14:paraId="41689F0C" w14:textId="77777777">
                <w:trPr>
                  <w:divId w:val="449320906"/>
                  <w:tblCellSpacing w:w="15" w:type="dxa"/>
                </w:trPr>
                <w:tc>
                  <w:tcPr>
                    <w:tcW w:w="50" w:type="pct"/>
                    <w:hideMark/>
                  </w:tcPr>
                  <w:p w14:paraId="305F6F61" w14:textId="77777777" w:rsidR="008D3510" w:rsidRDefault="008D3510">
                    <w:pPr>
                      <w:pStyle w:val="Bibliography"/>
                      <w:rPr>
                        <w:noProof/>
                      </w:rPr>
                    </w:pPr>
                    <w:r>
                      <w:rPr>
                        <w:noProof/>
                      </w:rPr>
                      <w:t xml:space="preserve">[31] </w:t>
                    </w:r>
                  </w:p>
                </w:tc>
                <w:tc>
                  <w:tcPr>
                    <w:tcW w:w="0" w:type="auto"/>
                    <w:hideMark/>
                  </w:tcPr>
                  <w:p w14:paraId="58409A34" w14:textId="77777777" w:rsidR="008D3510" w:rsidRDefault="008D3510">
                    <w:pPr>
                      <w:pStyle w:val="Bibliography"/>
                      <w:rPr>
                        <w:noProof/>
                      </w:rPr>
                    </w:pPr>
                    <w:r>
                      <w:rPr>
                        <w:noProof/>
                      </w:rPr>
                      <w:t>P. C. Abhishek Gawande, “Environmental and social impacts of wind energy: a view point with reference to India,” Indian Institute of Forest Management, Bhopa, 2019.</w:t>
                    </w:r>
                  </w:p>
                </w:tc>
              </w:tr>
              <w:tr w:rsidR="008D3510" w14:paraId="41320BC3" w14:textId="77777777">
                <w:trPr>
                  <w:divId w:val="449320906"/>
                  <w:tblCellSpacing w:w="15" w:type="dxa"/>
                </w:trPr>
                <w:tc>
                  <w:tcPr>
                    <w:tcW w:w="50" w:type="pct"/>
                    <w:hideMark/>
                  </w:tcPr>
                  <w:p w14:paraId="65AA6740" w14:textId="77777777" w:rsidR="008D3510" w:rsidRDefault="008D3510">
                    <w:pPr>
                      <w:pStyle w:val="Bibliography"/>
                      <w:rPr>
                        <w:noProof/>
                      </w:rPr>
                    </w:pPr>
                    <w:r>
                      <w:rPr>
                        <w:noProof/>
                      </w:rPr>
                      <w:t xml:space="preserve">[32] </w:t>
                    </w:r>
                  </w:p>
                </w:tc>
                <w:tc>
                  <w:tcPr>
                    <w:tcW w:w="0" w:type="auto"/>
                    <w:hideMark/>
                  </w:tcPr>
                  <w:p w14:paraId="5547DE90" w14:textId="77777777" w:rsidR="008D3510" w:rsidRDefault="008D3510">
                    <w:pPr>
                      <w:pStyle w:val="Bibliography"/>
                      <w:rPr>
                        <w:noProof/>
                      </w:rPr>
                    </w:pPr>
                    <w:r>
                      <w:rPr>
                        <w:noProof/>
                      </w:rPr>
                      <w:t>Gujarat Urja Vikas Nigam Ltd, “REQUEST FOR SELECTION (RfS),” 10 07 2023. [Online]. Available: https://jmkresearch.com. [Accessed 20 10 2024].</w:t>
                    </w:r>
                  </w:p>
                </w:tc>
              </w:tr>
              <w:tr w:rsidR="008D3510" w14:paraId="3AA801A7" w14:textId="77777777">
                <w:trPr>
                  <w:divId w:val="449320906"/>
                  <w:tblCellSpacing w:w="15" w:type="dxa"/>
                </w:trPr>
                <w:tc>
                  <w:tcPr>
                    <w:tcW w:w="50" w:type="pct"/>
                    <w:hideMark/>
                  </w:tcPr>
                  <w:p w14:paraId="37F9FC53" w14:textId="77777777" w:rsidR="008D3510" w:rsidRDefault="008D3510">
                    <w:pPr>
                      <w:pStyle w:val="Bibliography"/>
                      <w:rPr>
                        <w:noProof/>
                      </w:rPr>
                    </w:pPr>
                    <w:r>
                      <w:rPr>
                        <w:noProof/>
                      </w:rPr>
                      <w:t xml:space="preserve">[33] </w:t>
                    </w:r>
                  </w:p>
                </w:tc>
                <w:tc>
                  <w:tcPr>
                    <w:tcW w:w="0" w:type="auto"/>
                    <w:hideMark/>
                  </w:tcPr>
                  <w:p w14:paraId="0C51D6BE" w14:textId="77777777" w:rsidR="008D3510" w:rsidRDefault="008D3510">
                    <w:pPr>
                      <w:pStyle w:val="Bibliography"/>
                      <w:rPr>
                        <w:noProof/>
                      </w:rPr>
                    </w:pPr>
                    <w:r>
                      <w:rPr>
                        <w:noProof/>
                      </w:rPr>
                      <w:t>V. Shah, “India Sets Sail on 1 GW Offshore Wind Energy Projects in Gujarat, Tamil Nadu,” goodreturns, 19 June 2024. [Online]. Available: https://www.goodreturns.in. [Accessed 22 10 2024].</w:t>
                    </w:r>
                  </w:p>
                </w:tc>
              </w:tr>
              <w:tr w:rsidR="008D3510" w14:paraId="6D459EC1" w14:textId="77777777">
                <w:trPr>
                  <w:divId w:val="449320906"/>
                  <w:tblCellSpacing w:w="15" w:type="dxa"/>
                </w:trPr>
                <w:tc>
                  <w:tcPr>
                    <w:tcW w:w="50" w:type="pct"/>
                    <w:hideMark/>
                  </w:tcPr>
                  <w:p w14:paraId="5A543A35" w14:textId="77777777" w:rsidR="008D3510" w:rsidRDefault="008D3510">
                    <w:pPr>
                      <w:pStyle w:val="Bibliography"/>
                      <w:rPr>
                        <w:noProof/>
                      </w:rPr>
                    </w:pPr>
                    <w:r>
                      <w:rPr>
                        <w:noProof/>
                      </w:rPr>
                      <w:lastRenderedPageBreak/>
                      <w:t xml:space="preserve">[34] </w:t>
                    </w:r>
                  </w:p>
                </w:tc>
                <w:tc>
                  <w:tcPr>
                    <w:tcW w:w="0" w:type="auto"/>
                    <w:hideMark/>
                  </w:tcPr>
                  <w:p w14:paraId="6C49FB96" w14:textId="77777777" w:rsidR="008D3510" w:rsidRDefault="008D3510">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8D3510" w14:paraId="2796283C" w14:textId="77777777">
                <w:trPr>
                  <w:divId w:val="449320906"/>
                  <w:tblCellSpacing w:w="15" w:type="dxa"/>
                </w:trPr>
                <w:tc>
                  <w:tcPr>
                    <w:tcW w:w="50" w:type="pct"/>
                    <w:hideMark/>
                  </w:tcPr>
                  <w:p w14:paraId="22E8364B" w14:textId="77777777" w:rsidR="008D3510" w:rsidRDefault="008D3510">
                    <w:pPr>
                      <w:pStyle w:val="Bibliography"/>
                      <w:rPr>
                        <w:noProof/>
                      </w:rPr>
                    </w:pPr>
                    <w:r>
                      <w:rPr>
                        <w:noProof/>
                      </w:rPr>
                      <w:t xml:space="preserve">[35] </w:t>
                    </w:r>
                  </w:p>
                </w:tc>
                <w:tc>
                  <w:tcPr>
                    <w:tcW w:w="0" w:type="auto"/>
                    <w:hideMark/>
                  </w:tcPr>
                  <w:p w14:paraId="4177AF8A" w14:textId="77777777" w:rsidR="008D3510" w:rsidRDefault="008D3510">
                    <w:pPr>
                      <w:pStyle w:val="Bibliography"/>
                      <w:rPr>
                        <w:noProof/>
                      </w:rPr>
                    </w:pPr>
                    <w:r>
                      <w:rPr>
                        <w:noProof/>
                      </w:rPr>
                      <w:t>GE VERNOVA, “GE acquires 49% stake in Continuum onshore wind farm in support of the energy transition in India,” GE, [Online]. Available: https://www.gevernova.com. [Accessed 22 10 2024].</w:t>
                    </w:r>
                  </w:p>
                </w:tc>
              </w:tr>
              <w:tr w:rsidR="008D3510" w14:paraId="102CBE5B" w14:textId="77777777">
                <w:trPr>
                  <w:divId w:val="449320906"/>
                  <w:tblCellSpacing w:w="15" w:type="dxa"/>
                </w:trPr>
                <w:tc>
                  <w:tcPr>
                    <w:tcW w:w="50" w:type="pct"/>
                    <w:hideMark/>
                  </w:tcPr>
                  <w:p w14:paraId="46925D3D" w14:textId="77777777" w:rsidR="008D3510" w:rsidRDefault="008D3510">
                    <w:pPr>
                      <w:pStyle w:val="Bibliography"/>
                      <w:rPr>
                        <w:noProof/>
                      </w:rPr>
                    </w:pPr>
                    <w:r>
                      <w:rPr>
                        <w:noProof/>
                      </w:rPr>
                      <w:t xml:space="preserve">[36] </w:t>
                    </w:r>
                  </w:p>
                </w:tc>
                <w:tc>
                  <w:tcPr>
                    <w:tcW w:w="0" w:type="auto"/>
                    <w:hideMark/>
                  </w:tcPr>
                  <w:p w14:paraId="780FC606" w14:textId="77777777" w:rsidR="008D3510" w:rsidRDefault="008D3510">
                    <w:pPr>
                      <w:pStyle w:val="Bibliography"/>
                      <w:rPr>
                        <w:noProof/>
                      </w:rPr>
                    </w:pPr>
                    <w:r>
                      <w:rPr>
                        <w:noProof/>
                      </w:rPr>
                      <w:t>Gujarat Energy Development Agency, Gujarat Government, [Online]. Available: https://geda.gujarat.gov.in. [Accessed 22 10 2024].</w:t>
                    </w:r>
                  </w:p>
                </w:tc>
              </w:tr>
              <w:tr w:rsidR="008D3510" w14:paraId="76623FCA" w14:textId="77777777">
                <w:trPr>
                  <w:divId w:val="449320906"/>
                  <w:tblCellSpacing w:w="15" w:type="dxa"/>
                </w:trPr>
                <w:tc>
                  <w:tcPr>
                    <w:tcW w:w="50" w:type="pct"/>
                    <w:hideMark/>
                  </w:tcPr>
                  <w:p w14:paraId="1F8F6B5F" w14:textId="77777777" w:rsidR="008D3510" w:rsidRDefault="008D3510">
                    <w:pPr>
                      <w:pStyle w:val="Bibliography"/>
                      <w:rPr>
                        <w:noProof/>
                      </w:rPr>
                    </w:pPr>
                    <w:r>
                      <w:rPr>
                        <w:noProof/>
                      </w:rPr>
                      <w:t xml:space="preserve">[37] </w:t>
                    </w:r>
                  </w:p>
                </w:tc>
                <w:tc>
                  <w:tcPr>
                    <w:tcW w:w="0" w:type="auto"/>
                    <w:hideMark/>
                  </w:tcPr>
                  <w:p w14:paraId="5C16EBD5" w14:textId="77777777" w:rsidR="008D3510" w:rsidRDefault="008D3510">
                    <w:pPr>
                      <w:pStyle w:val="Bibliography"/>
                      <w:rPr>
                        <w:noProof/>
                      </w:rPr>
                    </w:pPr>
                    <w:r>
                      <w:rPr>
                        <w:noProof/>
                      </w:rPr>
                      <w:t>Wind farm BoP, “Wind farm testing and commissioning,” 2017, [Online]. Available: https://www.windfarmbop.com/. [Accessed 22 10 2024].</w:t>
                    </w:r>
                  </w:p>
                </w:tc>
              </w:tr>
            </w:tbl>
            <w:p w14:paraId="23B55DE7" w14:textId="77777777" w:rsidR="00C5492D" w:rsidRDefault="003E27B1" w:rsidP="008D3510">
              <w:pPr>
                <w:rPr>
                  <w:b/>
                  <w:bCs/>
                  <w:noProof/>
                </w:rPr>
              </w:pPr>
              <w:r>
                <w:rPr>
                  <w:b/>
                  <w:bCs/>
                  <w:noProof/>
                </w:rPr>
                <w:fldChar w:fldCharType="end"/>
              </w:r>
            </w:p>
            <w:p w14:paraId="533EE7EA" w14:textId="77777777" w:rsidR="00C5492D" w:rsidRDefault="00C5492D" w:rsidP="008D3510">
              <w:pPr>
                <w:rPr>
                  <w:b/>
                  <w:bCs/>
                  <w:noProof/>
                </w:rPr>
              </w:pPr>
            </w:p>
            <w:p w14:paraId="3FDDA4E2" w14:textId="77777777" w:rsidR="00C5492D" w:rsidRDefault="00C5492D" w:rsidP="008D3510">
              <w:pPr>
                <w:rPr>
                  <w:b/>
                  <w:bCs/>
                  <w:noProof/>
                </w:rPr>
              </w:pPr>
            </w:p>
            <w:p w14:paraId="0AAA0E0A" w14:textId="77777777" w:rsidR="00C5492D" w:rsidRDefault="00C5492D" w:rsidP="008D3510">
              <w:pPr>
                <w:rPr>
                  <w:b/>
                  <w:bCs/>
                  <w:noProof/>
                </w:rPr>
              </w:pPr>
            </w:p>
            <w:p w14:paraId="6B07ED6D" w14:textId="77777777" w:rsidR="00C5492D" w:rsidRDefault="00C5492D" w:rsidP="008D3510">
              <w:pPr>
                <w:rPr>
                  <w:b/>
                  <w:bCs/>
                  <w:noProof/>
                </w:rPr>
              </w:pPr>
            </w:p>
            <w:p w14:paraId="011FF436" w14:textId="77777777" w:rsidR="00C5492D" w:rsidRDefault="00C5492D" w:rsidP="008D3510">
              <w:pPr>
                <w:rPr>
                  <w:b/>
                  <w:bCs/>
                  <w:noProof/>
                </w:rPr>
              </w:pPr>
            </w:p>
            <w:p w14:paraId="0F0305FD" w14:textId="77777777" w:rsidR="00C5492D" w:rsidRDefault="00C5492D" w:rsidP="008D3510"/>
            <w:p w14:paraId="3DF6A7FC" w14:textId="77777777" w:rsidR="00C5492D" w:rsidRDefault="00C5492D" w:rsidP="008D3510"/>
            <w:p w14:paraId="5659C250" w14:textId="77777777" w:rsidR="00C5492D" w:rsidRDefault="00C5492D" w:rsidP="008D3510"/>
            <w:p w14:paraId="75EDEE93" w14:textId="77777777" w:rsidR="00C5492D" w:rsidRDefault="00C5492D" w:rsidP="008D3510"/>
            <w:p w14:paraId="784304F5" w14:textId="77777777" w:rsidR="00C5492D" w:rsidRDefault="00C5492D" w:rsidP="008D3510"/>
            <w:p w14:paraId="3EF78C8D" w14:textId="77777777" w:rsidR="00C5492D" w:rsidRDefault="00C5492D" w:rsidP="008D3510"/>
            <w:p w14:paraId="28AFEEFF" w14:textId="77777777" w:rsidR="00C5492D" w:rsidRDefault="00C5492D" w:rsidP="008D3510"/>
            <w:p w14:paraId="72A56462" w14:textId="77777777" w:rsidR="00C5492D" w:rsidRDefault="00C5492D" w:rsidP="008D3510"/>
            <w:p w14:paraId="4BC6E8D4" w14:textId="77777777" w:rsidR="00C5492D" w:rsidRDefault="00C5492D" w:rsidP="008D3510"/>
            <w:p w14:paraId="0D05B1CF" w14:textId="77777777" w:rsidR="00C5492D" w:rsidRDefault="00C5492D" w:rsidP="008D3510"/>
            <w:p w14:paraId="0A093F94" w14:textId="28DEF910" w:rsidR="008D3510" w:rsidRDefault="00000000" w:rsidP="008D3510"/>
          </w:sdtContent>
        </w:sdt>
      </w:sdtContent>
    </w:sdt>
    <w:bookmarkStart w:id="78" w:name="_Toc188197269" w:displacedByCustomXml="prev"/>
    <w:p w14:paraId="5E465890" w14:textId="4829E37E" w:rsidR="00A573D1" w:rsidRDefault="003E27B1" w:rsidP="00C03B6E">
      <w:pPr>
        <w:pStyle w:val="Heading1"/>
        <w:rPr>
          <w:lang w:val="en-GB"/>
        </w:rPr>
      </w:pPr>
      <w:r>
        <w:rPr>
          <w:lang w:val="en-GB"/>
        </w:rPr>
        <w:lastRenderedPageBreak/>
        <w:t>1</w:t>
      </w:r>
      <w:r w:rsidR="00A23883">
        <w:rPr>
          <w:lang w:val="en-GB"/>
        </w:rPr>
        <w:t>9</w:t>
      </w:r>
      <w:r>
        <w:rPr>
          <w:lang w:val="en-GB"/>
        </w:rPr>
        <w:t>.</w:t>
      </w:r>
      <w:r>
        <w:rPr>
          <w:lang w:val="en-GB"/>
        </w:rPr>
        <w:tab/>
        <w:t>Appendices</w:t>
      </w:r>
      <w:bookmarkEnd w:id="78"/>
    </w:p>
    <w:p w14:paraId="65B58EA2" w14:textId="0841A895" w:rsidR="00CC322C" w:rsidRDefault="00CC322C" w:rsidP="00C5492D">
      <w:pPr>
        <w:rPr>
          <w:lang w:val="en-GB"/>
        </w:rPr>
      </w:pPr>
    </w:p>
    <w:p w14:paraId="2C70BF4E" w14:textId="61E04293" w:rsidR="00C35653" w:rsidRPr="00C35653" w:rsidRDefault="00C35653" w:rsidP="00C5492D">
      <w:pPr>
        <w:rPr>
          <w:b/>
          <w:bCs/>
          <w:lang w:val="en-GB"/>
        </w:rPr>
      </w:pPr>
      <w:r w:rsidRPr="00C35653">
        <w:rPr>
          <w:b/>
          <w:bCs/>
          <w:lang w:val="en-GB"/>
        </w:rPr>
        <w:t>Park calculation report in Wind</w:t>
      </w:r>
      <w:r>
        <w:rPr>
          <w:b/>
          <w:bCs/>
          <w:lang w:val="en-GB"/>
        </w:rPr>
        <w:t xml:space="preserve"> </w:t>
      </w:r>
      <w:r w:rsidRPr="00C35653">
        <w:rPr>
          <w:b/>
          <w:bCs/>
          <w:lang w:val="en-GB"/>
        </w:rPr>
        <w:t>Pro:</w:t>
      </w:r>
    </w:p>
    <w:p w14:paraId="3B370896" w14:textId="4D2BAA24" w:rsidR="00C35653" w:rsidRDefault="00C35653" w:rsidP="00C35653">
      <w:pPr>
        <w:jc w:val="center"/>
        <w:rPr>
          <w:lang w:val="en-GB"/>
        </w:rPr>
      </w:pPr>
      <w:r w:rsidRPr="00C35653">
        <w:rPr>
          <w:lang w:val="en-GB"/>
        </w:rPr>
        <w:drawing>
          <wp:inline distT="0" distB="0" distL="0" distR="0" wp14:anchorId="37B240E1" wp14:editId="188DED5D">
            <wp:extent cx="5181600" cy="734355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6"/>
                    <a:stretch>
                      <a:fillRect/>
                    </a:stretch>
                  </pic:blipFill>
                  <pic:spPr>
                    <a:xfrm>
                      <a:off x="0" y="0"/>
                      <a:ext cx="5205321" cy="7377173"/>
                    </a:xfrm>
                    <a:prstGeom prst="rect">
                      <a:avLst/>
                    </a:prstGeom>
                  </pic:spPr>
                </pic:pic>
              </a:graphicData>
            </a:graphic>
          </wp:inline>
        </w:drawing>
      </w:r>
    </w:p>
    <w:p w14:paraId="2C0C1B7F" w14:textId="77777777" w:rsidR="00C35653" w:rsidRDefault="00C35653" w:rsidP="00C5492D">
      <w:pPr>
        <w:rPr>
          <w:lang w:val="en-GB"/>
        </w:rPr>
      </w:pPr>
    </w:p>
    <w:p w14:paraId="3BF9326D" w14:textId="0E921737" w:rsidR="00C5492D" w:rsidRPr="00C35653" w:rsidRDefault="00C5492D" w:rsidP="00C5492D">
      <w:pPr>
        <w:rPr>
          <w:b/>
          <w:bCs/>
          <w:lang w:val="en-GB"/>
        </w:rPr>
      </w:pPr>
      <w:r w:rsidRPr="00C5492D">
        <w:rPr>
          <w:b/>
          <w:bCs/>
          <w:lang w:val="en-GB"/>
        </w:rPr>
        <w:lastRenderedPageBreak/>
        <w:t>Income Vs Years:</w:t>
      </w:r>
    </w:p>
    <w:p w14:paraId="770958A4" w14:textId="6B5C965A" w:rsidR="00C5492D" w:rsidRPr="00CC322C" w:rsidRDefault="00C5492D" w:rsidP="00C5492D">
      <w:pPr>
        <w:rPr>
          <w:lang w:val="en-GB"/>
        </w:rPr>
      </w:pPr>
      <w:r w:rsidRPr="00C5492D">
        <w:drawing>
          <wp:inline distT="0" distB="0" distL="0" distR="0" wp14:anchorId="5A00F6B3" wp14:editId="06E2BE37">
            <wp:extent cx="5908040" cy="2032000"/>
            <wp:effectExtent l="0" t="0" r="16510" b="6350"/>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57BB2D7" w14:textId="77777777" w:rsidR="00CC322C" w:rsidRDefault="00CC322C" w:rsidP="00CC322C">
      <w:pPr>
        <w:rPr>
          <w:lang w:val="en-GB"/>
        </w:rPr>
      </w:pPr>
    </w:p>
    <w:p w14:paraId="0F94900D" w14:textId="77777777" w:rsidR="00C35653" w:rsidRDefault="00C35653" w:rsidP="00CC322C">
      <w:pPr>
        <w:rPr>
          <w:lang w:val="en-GB"/>
        </w:rPr>
      </w:pPr>
    </w:p>
    <w:p w14:paraId="26CD68B1" w14:textId="159159A6" w:rsidR="00C35653" w:rsidRPr="00C35653" w:rsidRDefault="00C35653" w:rsidP="00CC322C">
      <w:pPr>
        <w:rPr>
          <w:lang w:val="en-GB"/>
        </w:rPr>
      </w:pPr>
      <w:r w:rsidRPr="00C35653">
        <w:rPr>
          <w:b/>
          <w:bCs/>
          <w:lang w:val="en-GB"/>
        </w:rPr>
        <w:t>Operating costs (OPEX) vs Years:</w:t>
      </w:r>
    </w:p>
    <w:p w14:paraId="5BE5CC17" w14:textId="5244CA02" w:rsidR="00C35653" w:rsidRDefault="00C35653" w:rsidP="00CC322C">
      <w:pPr>
        <w:rPr>
          <w:lang w:val="en-GB"/>
        </w:rPr>
      </w:pPr>
      <w:r w:rsidRPr="00C35653">
        <w:drawing>
          <wp:inline distT="0" distB="0" distL="0" distR="0" wp14:anchorId="3406850C" wp14:editId="46A8F40F">
            <wp:extent cx="5918200" cy="1656080"/>
            <wp:effectExtent l="0" t="0" r="6350" b="127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0FC27F" w14:textId="77777777" w:rsidR="00C35653" w:rsidRDefault="00C35653" w:rsidP="00CC322C">
      <w:pPr>
        <w:rPr>
          <w:lang w:val="en-GB"/>
        </w:rPr>
      </w:pPr>
    </w:p>
    <w:p w14:paraId="7710E7E9" w14:textId="77777777" w:rsidR="00C35653" w:rsidRDefault="00C35653" w:rsidP="00CC322C">
      <w:pPr>
        <w:rPr>
          <w:lang w:val="en-GB"/>
        </w:rPr>
      </w:pPr>
    </w:p>
    <w:p w14:paraId="1CE95E19" w14:textId="77777777" w:rsidR="00C35653" w:rsidRPr="00C35653" w:rsidRDefault="00C35653" w:rsidP="00C35653">
      <w:pPr>
        <w:rPr>
          <w:lang/>
        </w:rPr>
      </w:pPr>
      <w:r w:rsidRPr="00C35653">
        <w:rPr>
          <w:b/>
          <w:bCs/>
          <w:lang w:val="en-GB"/>
        </w:rPr>
        <w:t>Debt service Vs Years:</w:t>
      </w:r>
    </w:p>
    <w:p w14:paraId="016ADE2A" w14:textId="46E8CEA5" w:rsidR="00C35653" w:rsidRDefault="00C35653" w:rsidP="00CC322C">
      <w:pPr>
        <w:rPr>
          <w:lang w:val="en-GB"/>
        </w:rPr>
      </w:pPr>
      <w:r w:rsidRPr="00C35653">
        <w:drawing>
          <wp:inline distT="0" distB="0" distL="0" distR="0" wp14:anchorId="6C4C7983" wp14:editId="265E3543">
            <wp:extent cx="5897880" cy="1930400"/>
            <wp:effectExtent l="0" t="0" r="7620" b="12700"/>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366363" w14:textId="77777777" w:rsidR="00C35653" w:rsidRDefault="00C35653" w:rsidP="00CC322C">
      <w:pPr>
        <w:rPr>
          <w:lang w:val="en-GB"/>
        </w:rPr>
      </w:pPr>
    </w:p>
    <w:p w14:paraId="66E2A5DB" w14:textId="77777777" w:rsidR="00C35653" w:rsidRDefault="00C35653" w:rsidP="00CC322C">
      <w:pPr>
        <w:rPr>
          <w:lang w:val="en-GB"/>
        </w:rPr>
      </w:pPr>
    </w:p>
    <w:p w14:paraId="7650C85D" w14:textId="77777777" w:rsidR="00C35653" w:rsidRPr="00C35653" w:rsidRDefault="00C35653" w:rsidP="00C35653">
      <w:pPr>
        <w:rPr>
          <w:lang/>
        </w:rPr>
      </w:pPr>
      <w:r w:rsidRPr="00C35653">
        <w:rPr>
          <w:b/>
          <w:bCs/>
          <w:lang w:val="en-GB"/>
        </w:rPr>
        <w:lastRenderedPageBreak/>
        <w:t>Taxes Vs Years:</w:t>
      </w:r>
    </w:p>
    <w:p w14:paraId="5BFC26F1" w14:textId="438AB88B" w:rsidR="00C35653" w:rsidRPr="00CC322C" w:rsidRDefault="00C35653" w:rsidP="00CC322C">
      <w:pPr>
        <w:rPr>
          <w:lang w:val="en-GB"/>
        </w:rPr>
      </w:pPr>
      <w:r w:rsidRPr="00C35653">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4CAB9" w14:textId="77777777" w:rsidR="000E1578" w:rsidRDefault="000E1578" w:rsidP="00DB3ABE">
      <w:pPr>
        <w:spacing w:after="0" w:line="240" w:lineRule="auto"/>
      </w:pPr>
      <w:r>
        <w:separator/>
      </w:r>
    </w:p>
  </w:endnote>
  <w:endnote w:type="continuationSeparator" w:id="0">
    <w:p w14:paraId="52CBB09E" w14:textId="77777777" w:rsidR="000E1578" w:rsidRDefault="000E1578"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552023"/>
      <w:docPartObj>
        <w:docPartGallery w:val="Page Numbers (Bottom of Page)"/>
        <w:docPartUnique/>
      </w:docPartObj>
    </w:sdtPr>
    <w:sdtEndPr>
      <w:rPr>
        <w:noProof/>
      </w:rPr>
    </w:sdtEndPr>
    <w:sdtContent>
      <w:p w14:paraId="12BA79F9" w14:textId="0D24B051" w:rsidR="00003B4C" w:rsidRDefault="00003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F711A" w14:textId="77777777" w:rsidR="000E1578" w:rsidRDefault="000E1578" w:rsidP="00DB3ABE">
      <w:pPr>
        <w:spacing w:after="0" w:line="240" w:lineRule="auto"/>
      </w:pPr>
      <w:r>
        <w:separator/>
      </w:r>
    </w:p>
  </w:footnote>
  <w:footnote w:type="continuationSeparator" w:id="0">
    <w:p w14:paraId="6947AC6A" w14:textId="77777777" w:rsidR="000E1578" w:rsidRDefault="000E1578"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5"/>
  </w:num>
  <w:num w:numId="2" w16cid:durableId="1795365337">
    <w:abstractNumId w:val="33"/>
  </w:num>
  <w:num w:numId="3" w16cid:durableId="488521875">
    <w:abstractNumId w:val="4"/>
  </w:num>
  <w:num w:numId="4" w16cid:durableId="1742678640">
    <w:abstractNumId w:val="20"/>
  </w:num>
  <w:num w:numId="5" w16cid:durableId="1787505784">
    <w:abstractNumId w:val="19"/>
  </w:num>
  <w:num w:numId="6" w16cid:durableId="1927349506">
    <w:abstractNumId w:val="22"/>
  </w:num>
  <w:num w:numId="7" w16cid:durableId="1536426915">
    <w:abstractNumId w:val="14"/>
  </w:num>
  <w:num w:numId="8" w16cid:durableId="683020905">
    <w:abstractNumId w:val="34"/>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9"/>
  </w:num>
  <w:num w:numId="14" w16cid:durableId="1311599432">
    <w:abstractNumId w:val="30"/>
  </w:num>
  <w:num w:numId="15" w16cid:durableId="1105034905">
    <w:abstractNumId w:val="3"/>
  </w:num>
  <w:num w:numId="16" w16cid:durableId="1085879722">
    <w:abstractNumId w:val="0"/>
  </w:num>
  <w:num w:numId="17" w16cid:durableId="1922174942">
    <w:abstractNumId w:val="27"/>
  </w:num>
  <w:num w:numId="18" w16cid:durableId="990644151">
    <w:abstractNumId w:val="8"/>
  </w:num>
  <w:num w:numId="19" w16cid:durableId="386800495">
    <w:abstractNumId w:val="11"/>
  </w:num>
  <w:num w:numId="20" w16cid:durableId="956840067">
    <w:abstractNumId w:val="21"/>
  </w:num>
  <w:num w:numId="21" w16cid:durableId="1587029531">
    <w:abstractNumId w:val="13"/>
  </w:num>
  <w:num w:numId="22" w16cid:durableId="2053773541">
    <w:abstractNumId w:val="23"/>
  </w:num>
  <w:num w:numId="23" w16cid:durableId="663553516">
    <w:abstractNumId w:val="26"/>
  </w:num>
  <w:num w:numId="24" w16cid:durableId="1411079552">
    <w:abstractNumId w:val="24"/>
  </w:num>
  <w:num w:numId="25" w16cid:durableId="5332715">
    <w:abstractNumId w:val="16"/>
  </w:num>
  <w:num w:numId="26" w16cid:durableId="1680505713">
    <w:abstractNumId w:val="35"/>
  </w:num>
  <w:num w:numId="27" w16cid:durableId="1857503368">
    <w:abstractNumId w:val="31"/>
  </w:num>
  <w:num w:numId="28" w16cid:durableId="1062295197">
    <w:abstractNumId w:val="9"/>
  </w:num>
  <w:num w:numId="29" w16cid:durableId="63375226">
    <w:abstractNumId w:val="2"/>
  </w:num>
  <w:num w:numId="30" w16cid:durableId="1972780523">
    <w:abstractNumId w:val="15"/>
  </w:num>
  <w:num w:numId="31" w16cid:durableId="2130472736">
    <w:abstractNumId w:val="28"/>
  </w:num>
  <w:num w:numId="32" w16cid:durableId="1630283628">
    <w:abstractNumId w:val="6"/>
  </w:num>
  <w:num w:numId="33" w16cid:durableId="1066492554">
    <w:abstractNumId w:val="5"/>
  </w:num>
  <w:num w:numId="34" w16cid:durableId="93523955">
    <w:abstractNumId w:val="1"/>
  </w:num>
  <w:num w:numId="35" w16cid:durableId="307126950">
    <w:abstractNumId w:val="18"/>
  </w:num>
  <w:num w:numId="36" w16cid:durableId="948315260">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5F1E"/>
    <w:rsid w:val="00040B18"/>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F1352"/>
    <w:rsid w:val="000F26FF"/>
    <w:rsid w:val="000F5516"/>
    <w:rsid w:val="000F7D0F"/>
    <w:rsid w:val="0010387D"/>
    <w:rsid w:val="00105B26"/>
    <w:rsid w:val="00116A44"/>
    <w:rsid w:val="00117A41"/>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246E"/>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24480"/>
    <w:rsid w:val="006410B7"/>
    <w:rsid w:val="00641981"/>
    <w:rsid w:val="0065685C"/>
    <w:rsid w:val="00680417"/>
    <w:rsid w:val="00683B14"/>
    <w:rsid w:val="0069071F"/>
    <w:rsid w:val="006A182D"/>
    <w:rsid w:val="006A3B2E"/>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50274"/>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A956CD6-22B7-4449-9CB9-8E1A274D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3325</TotalTime>
  <Pages>1</Pages>
  <Words>7458</Words>
  <Characters>42515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192</cp:revision>
  <cp:lastPrinted>2025-01-19T20:18:00Z</cp:lastPrinted>
  <dcterms:created xsi:type="dcterms:W3CDTF">2024-09-30T08:16:00Z</dcterms:created>
  <dcterms:modified xsi:type="dcterms:W3CDTF">2025-01-19T20:18:00Z</dcterms:modified>
</cp:coreProperties>
</file>